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9CB5A" w14:textId="2E4C7BF2" w:rsidR="00851587" w:rsidRPr="00851587" w:rsidRDefault="00851587" w:rsidP="00851587">
      <w:pPr>
        <w:rPr>
          <w:rFonts w:asciiTheme="majorHAnsi" w:eastAsia="Times New Roman" w:hAnsiTheme="majorHAnsi" w:cs="Times New Roman"/>
          <w:lang w:eastAsia="pl-PL"/>
        </w:rPr>
      </w:pPr>
      <w:r w:rsidRPr="00851587">
        <w:rPr>
          <w:rFonts w:ascii="Calibri" w:eastAsia="Times New Roman" w:hAnsi="Calibri" w:cs="Times New Roman"/>
          <w:lang w:eastAsia="pl-PL"/>
        </w:rPr>
        <w:tab/>
      </w:r>
      <w:r w:rsidRPr="00851587">
        <w:rPr>
          <w:rFonts w:ascii="Calibri" w:eastAsia="Times New Roman" w:hAnsi="Calibri" w:cs="Times New Roman"/>
          <w:lang w:eastAsia="pl-PL"/>
        </w:rPr>
        <w:tab/>
      </w:r>
      <w:r w:rsidRPr="00851587">
        <w:rPr>
          <w:rFonts w:ascii="Calibri" w:eastAsia="Times New Roman" w:hAnsi="Calibri" w:cs="Times New Roman"/>
          <w:lang w:eastAsia="pl-PL"/>
        </w:rPr>
        <w:tab/>
      </w:r>
      <w:r w:rsidRPr="00851587">
        <w:rPr>
          <w:rFonts w:ascii="Calibri" w:eastAsia="Times New Roman" w:hAnsi="Calibri" w:cs="Times New Roman"/>
          <w:lang w:eastAsia="pl-PL"/>
        </w:rPr>
        <w:tab/>
      </w:r>
      <w:r w:rsidRPr="00851587">
        <w:rPr>
          <w:rFonts w:ascii="Calibri" w:eastAsia="Times New Roman" w:hAnsi="Calibri" w:cs="Times New Roman"/>
          <w:lang w:eastAsia="pl-PL"/>
        </w:rPr>
        <w:tab/>
      </w:r>
      <w:r w:rsidRPr="00851587">
        <w:rPr>
          <w:rFonts w:ascii="Calibri" w:eastAsia="Times New Roman" w:hAnsi="Calibri" w:cs="Times New Roman"/>
          <w:lang w:eastAsia="pl-PL"/>
        </w:rPr>
        <w:tab/>
      </w:r>
      <w:r w:rsidRPr="00851587">
        <w:rPr>
          <w:rFonts w:ascii="Calibri" w:eastAsia="Times New Roman" w:hAnsi="Calibri" w:cs="Times New Roman"/>
          <w:lang w:eastAsia="pl-PL"/>
        </w:rPr>
        <w:tab/>
      </w:r>
      <w:r w:rsidRPr="00851587">
        <w:rPr>
          <w:rFonts w:ascii="Calibri" w:eastAsia="Times New Roman" w:hAnsi="Calibri" w:cs="Times New Roman"/>
          <w:lang w:eastAsia="pl-PL"/>
        </w:rPr>
        <w:tab/>
      </w:r>
      <w:r w:rsidRPr="00851587">
        <w:rPr>
          <w:rFonts w:ascii="Calibri" w:eastAsia="Times New Roman" w:hAnsi="Calibri" w:cs="Times New Roman"/>
          <w:lang w:eastAsia="pl-PL"/>
        </w:rPr>
        <w:tab/>
      </w:r>
      <w:r w:rsidRPr="00851587">
        <w:rPr>
          <w:rFonts w:asciiTheme="majorHAnsi" w:eastAsia="Times New Roman" w:hAnsiTheme="majorHAnsi" w:cs="Times New Roman"/>
          <w:lang w:eastAsia="pl-PL"/>
        </w:rPr>
        <w:t>Załącznik nr 4</w:t>
      </w:r>
      <w:r w:rsidR="007316A9">
        <w:rPr>
          <w:rFonts w:asciiTheme="majorHAnsi" w:eastAsia="Times New Roman" w:hAnsiTheme="majorHAnsi" w:cs="Times New Roman"/>
          <w:lang w:eastAsia="pl-PL"/>
        </w:rPr>
        <w:t xml:space="preserve"> do informacji</w:t>
      </w:r>
    </w:p>
    <w:p w14:paraId="4A7B183B" w14:textId="77777777" w:rsidR="00851587" w:rsidRPr="00851587" w:rsidRDefault="00851587" w:rsidP="00851587">
      <w:pPr>
        <w:rPr>
          <w:rFonts w:ascii="Calibri" w:eastAsia="Times New Roman" w:hAnsi="Calibri" w:cs="Times New Roman"/>
          <w:lang w:eastAsia="pl-PL"/>
        </w:rPr>
      </w:pPr>
    </w:p>
    <w:p w14:paraId="6F5D75C8" w14:textId="3E51F061" w:rsidR="00851587" w:rsidRPr="00851587" w:rsidRDefault="00851587" w:rsidP="00851587">
      <w:pPr>
        <w:keepNext/>
        <w:keepLines/>
        <w:spacing w:before="200" w:after="0"/>
        <w:jc w:val="center"/>
        <w:outlineLvl w:val="8"/>
        <w:rPr>
          <w:rFonts w:ascii="Arial" w:eastAsia="Times New Roman" w:hAnsi="Arial" w:cs="Arial"/>
          <w:b/>
          <w:iCs/>
          <w:color w:val="404040"/>
          <w:sz w:val="28"/>
          <w:szCs w:val="28"/>
          <w:u w:val="single"/>
          <w:lang w:eastAsia="pl-PL"/>
        </w:rPr>
      </w:pPr>
      <w:r w:rsidRPr="00851587">
        <w:rPr>
          <w:rFonts w:ascii="Arial" w:eastAsia="Times New Roman" w:hAnsi="Arial" w:cs="Arial"/>
          <w:b/>
          <w:iCs/>
          <w:color w:val="404040"/>
          <w:sz w:val="28"/>
          <w:szCs w:val="28"/>
          <w:u w:val="single"/>
          <w:lang w:eastAsia="pl-PL"/>
        </w:rPr>
        <w:t>SZCZEGÓŁOWY OPIS</w:t>
      </w:r>
      <w:r w:rsidR="002B2C8F">
        <w:rPr>
          <w:rFonts w:ascii="Arial" w:eastAsia="Times New Roman" w:hAnsi="Arial" w:cs="Arial"/>
          <w:b/>
          <w:iCs/>
          <w:color w:val="404040"/>
          <w:sz w:val="28"/>
          <w:szCs w:val="28"/>
          <w:u w:val="single"/>
          <w:lang w:eastAsia="pl-PL"/>
        </w:rPr>
        <w:t xml:space="preserve"> </w:t>
      </w:r>
      <w:r w:rsidRPr="00851587">
        <w:rPr>
          <w:rFonts w:ascii="Arial" w:eastAsia="Times New Roman" w:hAnsi="Arial" w:cs="Arial"/>
          <w:b/>
          <w:iCs/>
          <w:color w:val="404040"/>
          <w:sz w:val="28"/>
          <w:szCs w:val="28"/>
          <w:u w:val="single"/>
          <w:lang w:eastAsia="pl-PL"/>
        </w:rPr>
        <w:t>PRZEDMIOTU ZAMÓWIENIA</w:t>
      </w:r>
    </w:p>
    <w:p w14:paraId="6F7C7E80" w14:textId="77777777" w:rsidR="00851587" w:rsidRPr="00851587" w:rsidRDefault="00851587" w:rsidP="00851587">
      <w:pPr>
        <w:rPr>
          <w:rFonts w:ascii="Arial" w:eastAsia="Times New Roman" w:hAnsi="Arial" w:cs="Arial"/>
          <w:b/>
          <w:lang w:eastAsia="pl-PL"/>
        </w:rPr>
      </w:pPr>
    </w:p>
    <w:p w14:paraId="003FD8FB" w14:textId="5323190A" w:rsidR="00BC0E7D" w:rsidRPr="00DD568D" w:rsidRDefault="00BC0E7D" w:rsidP="00BC0E7D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</w:rPr>
      </w:pPr>
      <w:r w:rsidRPr="00DD568D">
        <w:rPr>
          <w:rFonts w:ascii="Arial" w:hAnsi="Arial" w:cs="Arial"/>
        </w:rPr>
        <w:t>Przedmiotem zamówienia jest świadczenie usług w zakresie wykonania przeglądu, konserwacji oraz serwis w przypadku awarii systemów zabezpiecze</w:t>
      </w:r>
      <w:r w:rsidR="00F30E2C">
        <w:rPr>
          <w:rFonts w:ascii="Arial" w:hAnsi="Arial" w:cs="Arial"/>
        </w:rPr>
        <w:t>nia</w:t>
      </w:r>
      <w:r w:rsidRPr="00DD568D">
        <w:rPr>
          <w:rFonts w:ascii="Arial" w:hAnsi="Arial" w:cs="Arial"/>
        </w:rPr>
        <w:t xml:space="preserve"> techniczn</w:t>
      </w:r>
      <w:r w:rsidR="00F30E2C">
        <w:rPr>
          <w:rFonts w:ascii="Arial" w:hAnsi="Arial" w:cs="Arial"/>
        </w:rPr>
        <w:t>ego</w:t>
      </w:r>
      <w:r w:rsidRPr="00DD568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</w:r>
      <w:r w:rsidRPr="00DD568D">
        <w:rPr>
          <w:rFonts w:ascii="Arial" w:hAnsi="Arial" w:cs="Arial"/>
        </w:rPr>
        <w:t>w celu utrzymania ich w stałej sprawności technicznej, w obiektach wojskowych będących na zaopatrzeniu 35 Wojskowego Oddziału Gospodarczego w latach 202</w:t>
      </w:r>
      <w:r w:rsidR="00122FFB">
        <w:rPr>
          <w:rFonts w:ascii="Arial" w:hAnsi="Arial" w:cs="Arial"/>
        </w:rPr>
        <w:t>6</w:t>
      </w:r>
      <w:r w:rsidRPr="00DD568D">
        <w:rPr>
          <w:rFonts w:ascii="Arial" w:hAnsi="Arial" w:cs="Arial"/>
        </w:rPr>
        <w:t xml:space="preserve"> – 202</w:t>
      </w:r>
      <w:r w:rsidR="00122FFB">
        <w:rPr>
          <w:rFonts w:ascii="Arial" w:hAnsi="Arial" w:cs="Arial"/>
        </w:rPr>
        <w:t>7</w:t>
      </w:r>
      <w:r w:rsidRPr="00DD568D">
        <w:rPr>
          <w:rFonts w:ascii="Arial" w:hAnsi="Arial" w:cs="Arial"/>
        </w:rPr>
        <w:t>.</w:t>
      </w:r>
    </w:p>
    <w:p w14:paraId="5F737818" w14:textId="77777777" w:rsidR="00BC0E7D" w:rsidRPr="00BC0E7D" w:rsidRDefault="00BC0E7D" w:rsidP="00BC0E7D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48589919" w14:textId="59BA8DD2" w:rsidR="00993228" w:rsidRPr="00BC0E7D" w:rsidRDefault="00993228" w:rsidP="00BC0E7D">
      <w:pPr>
        <w:spacing w:after="0"/>
        <w:ind w:left="567"/>
        <w:jc w:val="both"/>
        <w:rPr>
          <w:rFonts w:ascii="Arial" w:eastAsia="Times New Roman" w:hAnsi="Arial" w:cs="Arial"/>
          <w:lang w:eastAsia="pl-PL"/>
        </w:rPr>
      </w:pPr>
      <w:r w:rsidRPr="00BC0E7D">
        <w:rPr>
          <w:rFonts w:ascii="Arial" w:eastAsia="Times New Roman" w:hAnsi="Arial" w:cs="Arial"/>
          <w:b/>
          <w:lang w:eastAsia="pl-PL"/>
        </w:rPr>
        <w:t xml:space="preserve">Część nr 1: </w:t>
      </w:r>
      <w:r w:rsidRPr="00BC0E7D">
        <w:rPr>
          <w:rFonts w:ascii="Arial" w:eastAsia="Times New Roman" w:hAnsi="Arial" w:cs="Arial"/>
          <w:lang w:eastAsia="pl-PL"/>
        </w:rPr>
        <w:t xml:space="preserve">Świadczenie usług w zakresie wykonania przeglądu, konserwacji oraz serwis w przypadku awarii systemów </w:t>
      </w:r>
      <w:bookmarkStart w:id="0" w:name="_Hlk98842000"/>
      <w:r w:rsidRPr="00BC0E7D">
        <w:rPr>
          <w:rFonts w:ascii="Arial" w:eastAsia="Times New Roman" w:hAnsi="Arial" w:cs="Arial"/>
          <w:lang w:eastAsia="pl-PL"/>
        </w:rPr>
        <w:t>zabezpiecze</w:t>
      </w:r>
      <w:r w:rsidR="00F30E2C">
        <w:rPr>
          <w:rFonts w:ascii="Arial" w:eastAsia="Times New Roman" w:hAnsi="Arial" w:cs="Arial"/>
          <w:lang w:eastAsia="pl-PL"/>
        </w:rPr>
        <w:t>nia</w:t>
      </w:r>
      <w:r w:rsidRPr="00BC0E7D">
        <w:rPr>
          <w:rFonts w:ascii="Arial" w:eastAsia="Times New Roman" w:hAnsi="Arial" w:cs="Arial"/>
          <w:lang w:eastAsia="pl-PL"/>
        </w:rPr>
        <w:t xml:space="preserve"> techniczn</w:t>
      </w:r>
      <w:r w:rsidR="00F30E2C">
        <w:rPr>
          <w:rFonts w:ascii="Arial" w:eastAsia="Times New Roman" w:hAnsi="Arial" w:cs="Arial"/>
          <w:lang w:eastAsia="pl-PL"/>
        </w:rPr>
        <w:t>ego</w:t>
      </w:r>
      <w:bookmarkEnd w:id="0"/>
      <w:r w:rsidRPr="00BC0E7D">
        <w:rPr>
          <w:rFonts w:ascii="Arial" w:eastAsia="Times New Roman" w:hAnsi="Arial" w:cs="Arial"/>
          <w:lang w:eastAsia="pl-PL"/>
        </w:rPr>
        <w:t>, w celu utrzymania ich w stałej sprawności technicznej w niżej wymienionych obiektach wojskowych będących na zaopatrzeniu 35 WOG:</w:t>
      </w:r>
    </w:p>
    <w:p w14:paraId="09F62EF0" w14:textId="06CFD269" w:rsidR="00993228" w:rsidRDefault="00993228" w:rsidP="00BC0E7D">
      <w:pPr>
        <w:pStyle w:val="Akapitzlist"/>
        <w:numPr>
          <w:ilvl w:val="0"/>
          <w:numId w:val="12"/>
        </w:numPr>
        <w:ind w:left="1134"/>
        <w:jc w:val="both"/>
        <w:rPr>
          <w:rFonts w:ascii="Arial" w:eastAsia="Times New Roman" w:hAnsi="Arial" w:cs="Arial"/>
          <w:lang w:eastAsia="pl-PL"/>
        </w:rPr>
      </w:pPr>
      <w:r w:rsidRPr="00993228">
        <w:rPr>
          <w:rFonts w:ascii="Arial" w:eastAsia="Times New Roman" w:hAnsi="Arial" w:cs="Arial"/>
          <w:lang w:eastAsia="pl-PL"/>
        </w:rPr>
        <w:t>w Krakowie przy ulicach: Ułanów 43, Rakowicka 29;</w:t>
      </w:r>
    </w:p>
    <w:p w14:paraId="447356B3" w14:textId="65AA628F" w:rsidR="00993228" w:rsidRPr="00993228" w:rsidRDefault="00993228" w:rsidP="00BC0E7D">
      <w:pPr>
        <w:pStyle w:val="Akapitzlist"/>
        <w:numPr>
          <w:ilvl w:val="0"/>
          <w:numId w:val="12"/>
        </w:numPr>
        <w:spacing w:after="0"/>
        <w:ind w:left="1134"/>
        <w:jc w:val="both"/>
        <w:rPr>
          <w:rFonts w:ascii="Arial" w:eastAsia="Times New Roman" w:hAnsi="Arial" w:cs="Arial"/>
          <w:lang w:eastAsia="pl-PL"/>
        </w:rPr>
      </w:pPr>
      <w:bookmarkStart w:id="1" w:name="_Hlk219811087"/>
      <w:r w:rsidRPr="00993228">
        <w:rPr>
          <w:rFonts w:ascii="Arial" w:eastAsia="Times New Roman" w:hAnsi="Arial" w:cs="Arial"/>
          <w:lang w:eastAsia="pl-PL"/>
        </w:rPr>
        <w:t>Jednostka Wojskowa Kłaj</w:t>
      </w:r>
      <w:bookmarkEnd w:id="1"/>
      <w:r w:rsidRPr="00993228">
        <w:rPr>
          <w:rFonts w:ascii="Arial" w:eastAsia="Times New Roman" w:hAnsi="Arial" w:cs="Arial"/>
          <w:lang w:eastAsia="pl-PL"/>
        </w:rPr>
        <w:t>;</w:t>
      </w:r>
    </w:p>
    <w:p w14:paraId="17D1DCA2" w14:textId="77777777" w:rsidR="00993228" w:rsidRPr="00993228" w:rsidRDefault="00993228" w:rsidP="00993228">
      <w:pPr>
        <w:contextualSpacing/>
        <w:jc w:val="both"/>
        <w:rPr>
          <w:rFonts w:ascii="Arial" w:eastAsia="Times New Roman" w:hAnsi="Arial" w:cs="Arial"/>
          <w:lang w:eastAsia="pl-PL"/>
        </w:rPr>
      </w:pPr>
    </w:p>
    <w:p w14:paraId="4DE7797B" w14:textId="7891D113" w:rsidR="00AE1B05" w:rsidRPr="00993228" w:rsidRDefault="00AE1B05" w:rsidP="00AE1B05">
      <w:pPr>
        <w:spacing w:after="0"/>
        <w:ind w:left="567"/>
        <w:contextualSpacing/>
        <w:jc w:val="both"/>
        <w:rPr>
          <w:rFonts w:ascii="Arial" w:eastAsia="Times New Roman" w:hAnsi="Arial" w:cs="Arial"/>
          <w:lang w:eastAsia="pl-PL"/>
        </w:rPr>
      </w:pPr>
      <w:bookmarkStart w:id="2" w:name="_Hlk91591086"/>
      <w:r w:rsidRPr="00993228">
        <w:rPr>
          <w:rFonts w:ascii="Arial" w:eastAsia="Times New Roman" w:hAnsi="Arial" w:cs="Arial"/>
          <w:b/>
          <w:lang w:eastAsia="pl-PL"/>
        </w:rPr>
        <w:t xml:space="preserve">Część nr </w:t>
      </w:r>
      <w:r>
        <w:rPr>
          <w:rFonts w:ascii="Arial" w:eastAsia="Times New Roman" w:hAnsi="Arial" w:cs="Arial"/>
          <w:b/>
          <w:lang w:eastAsia="pl-PL"/>
        </w:rPr>
        <w:t>2</w:t>
      </w:r>
      <w:r w:rsidRPr="00993228">
        <w:rPr>
          <w:rFonts w:ascii="Arial" w:eastAsia="Times New Roman" w:hAnsi="Arial" w:cs="Arial"/>
          <w:b/>
          <w:lang w:eastAsia="pl-PL"/>
        </w:rPr>
        <w:t xml:space="preserve">: </w:t>
      </w:r>
      <w:r w:rsidRPr="00993228">
        <w:rPr>
          <w:rFonts w:ascii="Arial" w:eastAsia="Times New Roman" w:hAnsi="Arial" w:cs="Arial"/>
          <w:lang w:eastAsia="pl-PL"/>
        </w:rPr>
        <w:t xml:space="preserve">Świadczenie usług w zakresie wykonania przeglądu, konserwacji oraz serwis w przypadku awarii systemów </w:t>
      </w:r>
      <w:r w:rsidR="00F30E2C" w:rsidRPr="00BC0E7D">
        <w:rPr>
          <w:rFonts w:ascii="Arial" w:eastAsia="Times New Roman" w:hAnsi="Arial" w:cs="Arial"/>
          <w:lang w:eastAsia="pl-PL"/>
        </w:rPr>
        <w:t>zabezpiecze</w:t>
      </w:r>
      <w:r w:rsidR="00F30E2C">
        <w:rPr>
          <w:rFonts w:ascii="Arial" w:eastAsia="Times New Roman" w:hAnsi="Arial" w:cs="Arial"/>
          <w:lang w:eastAsia="pl-PL"/>
        </w:rPr>
        <w:t>nia</w:t>
      </w:r>
      <w:r w:rsidR="00F30E2C" w:rsidRPr="00BC0E7D">
        <w:rPr>
          <w:rFonts w:ascii="Arial" w:eastAsia="Times New Roman" w:hAnsi="Arial" w:cs="Arial"/>
          <w:lang w:eastAsia="pl-PL"/>
        </w:rPr>
        <w:t xml:space="preserve"> techniczn</w:t>
      </w:r>
      <w:r w:rsidR="00F30E2C">
        <w:rPr>
          <w:rFonts w:ascii="Arial" w:eastAsia="Times New Roman" w:hAnsi="Arial" w:cs="Arial"/>
          <w:lang w:eastAsia="pl-PL"/>
        </w:rPr>
        <w:t>ego</w:t>
      </w:r>
      <w:r w:rsidRPr="00993228">
        <w:rPr>
          <w:rFonts w:ascii="Arial" w:eastAsia="Times New Roman" w:hAnsi="Arial" w:cs="Arial"/>
          <w:lang w:eastAsia="pl-PL"/>
        </w:rPr>
        <w:t>, w celu utrzymania ich w stałej sprawności technicznej w niżej wymienionych obiektach wojskowych będących na zaopatrzeniu 35 WOG:</w:t>
      </w:r>
    </w:p>
    <w:p w14:paraId="442C4ED5" w14:textId="244768B2" w:rsidR="00AE1B05" w:rsidRDefault="00AE1B05" w:rsidP="00AE1B05">
      <w:pPr>
        <w:pStyle w:val="Akapitzlist"/>
        <w:numPr>
          <w:ilvl w:val="0"/>
          <w:numId w:val="10"/>
        </w:numPr>
        <w:ind w:left="1134"/>
        <w:jc w:val="both"/>
        <w:rPr>
          <w:rFonts w:ascii="Arial" w:eastAsia="Times New Roman" w:hAnsi="Arial" w:cs="Arial"/>
          <w:lang w:eastAsia="pl-PL"/>
        </w:rPr>
      </w:pPr>
      <w:r w:rsidRPr="00993228">
        <w:rPr>
          <w:rFonts w:ascii="Arial" w:eastAsia="Times New Roman" w:hAnsi="Arial" w:cs="Arial"/>
          <w:lang w:eastAsia="pl-PL"/>
        </w:rPr>
        <w:t xml:space="preserve">w Krakowie przy ulicach: </w:t>
      </w:r>
      <w:r w:rsidR="0099113F" w:rsidRPr="00993228">
        <w:rPr>
          <w:rFonts w:ascii="Arial" w:eastAsia="Times New Roman" w:hAnsi="Arial" w:cs="Arial"/>
          <w:lang w:eastAsia="pl-PL"/>
        </w:rPr>
        <w:t>Dietla 30</w:t>
      </w:r>
      <w:r w:rsidR="0099113F">
        <w:rPr>
          <w:rFonts w:ascii="Arial" w:eastAsia="Times New Roman" w:hAnsi="Arial" w:cs="Arial"/>
          <w:lang w:eastAsia="pl-PL"/>
        </w:rPr>
        <w:t xml:space="preserve">, </w:t>
      </w:r>
      <w:r w:rsidR="0099113F" w:rsidRPr="00993228">
        <w:rPr>
          <w:rFonts w:ascii="Arial" w:eastAsia="Times New Roman" w:hAnsi="Arial" w:cs="Arial"/>
          <w:lang w:eastAsia="pl-PL"/>
        </w:rPr>
        <w:t xml:space="preserve">Głowackiego 11, </w:t>
      </w:r>
      <w:r w:rsidR="0099113F">
        <w:rPr>
          <w:rFonts w:ascii="Arial" w:eastAsia="Times New Roman" w:hAnsi="Arial" w:cs="Arial"/>
          <w:lang w:eastAsia="pl-PL"/>
        </w:rPr>
        <w:t>Koletek 10, Miedziana 20,</w:t>
      </w:r>
      <w:r w:rsidR="0099113F" w:rsidRPr="00993228">
        <w:rPr>
          <w:rFonts w:ascii="Arial" w:eastAsia="Times New Roman" w:hAnsi="Arial" w:cs="Arial"/>
          <w:lang w:eastAsia="pl-PL"/>
        </w:rPr>
        <w:t xml:space="preserve"> Mogilska 85, </w:t>
      </w:r>
      <w:r w:rsidR="0099113F">
        <w:rPr>
          <w:rFonts w:ascii="Arial" w:eastAsia="Times New Roman" w:hAnsi="Arial" w:cs="Arial"/>
          <w:lang w:eastAsia="pl-PL"/>
        </w:rPr>
        <w:t xml:space="preserve">Montelupich 3, </w:t>
      </w:r>
      <w:r w:rsidR="0099113F" w:rsidRPr="00993228">
        <w:rPr>
          <w:rFonts w:ascii="Arial" w:eastAsia="Times New Roman" w:hAnsi="Arial" w:cs="Arial"/>
          <w:lang w:eastAsia="pl-PL"/>
        </w:rPr>
        <w:t>Odrowąż</w:t>
      </w:r>
      <w:r w:rsidR="0099113F">
        <w:rPr>
          <w:rFonts w:ascii="Arial" w:eastAsia="Times New Roman" w:hAnsi="Arial" w:cs="Arial"/>
          <w:lang w:eastAsia="pl-PL"/>
        </w:rPr>
        <w:t>a 7, Rakowicka 22, Rakowicka 29,</w:t>
      </w:r>
      <w:r w:rsidR="0099113F" w:rsidRPr="0099113F">
        <w:rPr>
          <w:rFonts w:ascii="Arial" w:eastAsia="Times New Roman" w:hAnsi="Arial" w:cs="Arial"/>
          <w:lang w:eastAsia="pl-PL"/>
        </w:rPr>
        <w:t xml:space="preserve"> </w:t>
      </w:r>
      <w:r w:rsidR="0099113F" w:rsidRPr="00993228">
        <w:rPr>
          <w:rFonts w:ascii="Arial" w:eastAsia="Times New Roman" w:hAnsi="Arial" w:cs="Arial"/>
          <w:lang w:eastAsia="pl-PL"/>
        </w:rPr>
        <w:t>Rydla 19, Wrocławska 21, Wrocławska 82</w:t>
      </w:r>
      <w:r w:rsidR="0099113F">
        <w:rPr>
          <w:rFonts w:ascii="Arial" w:eastAsia="Times New Roman" w:hAnsi="Arial" w:cs="Arial"/>
          <w:lang w:eastAsia="pl-PL"/>
        </w:rPr>
        <w:t xml:space="preserve">, </w:t>
      </w:r>
      <w:r w:rsidR="0099113F" w:rsidRPr="00993228">
        <w:rPr>
          <w:rFonts w:ascii="Arial" w:eastAsia="Times New Roman" w:hAnsi="Arial" w:cs="Arial"/>
          <w:lang w:eastAsia="pl-PL"/>
        </w:rPr>
        <w:t>Zyblikiewicza 1</w:t>
      </w:r>
      <w:r w:rsidR="002A4CA4">
        <w:rPr>
          <w:rFonts w:ascii="Arial" w:eastAsia="Times New Roman" w:hAnsi="Arial" w:cs="Arial"/>
          <w:lang w:eastAsia="pl-PL"/>
        </w:rPr>
        <w:t>;</w:t>
      </w:r>
    </w:p>
    <w:p w14:paraId="4F83D61F" w14:textId="628827EA" w:rsidR="0099113F" w:rsidRPr="0099113F" w:rsidRDefault="0099113F" w:rsidP="0099113F">
      <w:pPr>
        <w:pStyle w:val="Akapitzlist"/>
        <w:numPr>
          <w:ilvl w:val="0"/>
          <w:numId w:val="11"/>
        </w:numPr>
        <w:ind w:left="1134"/>
        <w:rPr>
          <w:rFonts w:ascii="Arial" w:eastAsia="Times New Roman" w:hAnsi="Arial" w:cs="Arial"/>
          <w:lang w:eastAsia="pl-PL"/>
        </w:rPr>
      </w:pPr>
      <w:r w:rsidRPr="00AE1B05">
        <w:rPr>
          <w:rFonts w:ascii="Arial" w:eastAsia="Times New Roman" w:hAnsi="Arial" w:cs="Arial"/>
          <w:lang w:eastAsia="pl-PL"/>
        </w:rPr>
        <w:t>Kraków – Pasternik</w:t>
      </w:r>
      <w:r w:rsidR="002A4CA4">
        <w:rPr>
          <w:rFonts w:ascii="Arial" w:eastAsia="Times New Roman" w:hAnsi="Arial" w:cs="Arial"/>
          <w:lang w:eastAsia="pl-PL"/>
        </w:rPr>
        <w:t>;</w:t>
      </w:r>
    </w:p>
    <w:p w14:paraId="72D91179" w14:textId="1C701F24" w:rsidR="00AE1B05" w:rsidRDefault="00AE1B05" w:rsidP="00AE1B05">
      <w:pPr>
        <w:pStyle w:val="Akapitzlist"/>
        <w:numPr>
          <w:ilvl w:val="0"/>
          <w:numId w:val="10"/>
        </w:numPr>
        <w:ind w:left="1134"/>
        <w:jc w:val="both"/>
        <w:rPr>
          <w:rFonts w:ascii="Arial" w:eastAsia="Times New Roman" w:hAnsi="Arial" w:cs="Arial"/>
          <w:lang w:eastAsia="pl-PL"/>
        </w:rPr>
      </w:pPr>
      <w:r w:rsidRPr="00993228">
        <w:rPr>
          <w:rFonts w:ascii="Arial" w:eastAsia="Times New Roman" w:hAnsi="Arial" w:cs="Arial"/>
          <w:lang w:eastAsia="pl-PL"/>
        </w:rPr>
        <w:t>Tarnów, ul. Dąbrowskie</w:t>
      </w:r>
      <w:r w:rsidR="00D95AB6">
        <w:rPr>
          <w:rFonts w:ascii="Arial" w:eastAsia="Times New Roman" w:hAnsi="Arial" w:cs="Arial"/>
          <w:lang w:eastAsia="pl-PL"/>
        </w:rPr>
        <w:t>go 11</w:t>
      </w:r>
      <w:r w:rsidR="002A4CA4">
        <w:rPr>
          <w:rFonts w:ascii="Arial" w:eastAsia="Times New Roman" w:hAnsi="Arial" w:cs="Arial"/>
          <w:lang w:eastAsia="pl-PL"/>
        </w:rPr>
        <w:t>;</w:t>
      </w:r>
      <w:r w:rsidRPr="00993228">
        <w:rPr>
          <w:rFonts w:ascii="Arial" w:eastAsia="Times New Roman" w:hAnsi="Arial" w:cs="Arial"/>
          <w:lang w:eastAsia="pl-PL"/>
        </w:rPr>
        <w:t xml:space="preserve"> </w:t>
      </w:r>
    </w:p>
    <w:p w14:paraId="0C8055D5" w14:textId="14676778" w:rsidR="00AE1B05" w:rsidRDefault="00D95AB6" w:rsidP="00AE1B05">
      <w:pPr>
        <w:pStyle w:val="Akapitzlist"/>
        <w:numPr>
          <w:ilvl w:val="0"/>
          <w:numId w:val="10"/>
        </w:numPr>
        <w:ind w:left="113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Nowy Sącz, ul. Czarnieckiego 13</w:t>
      </w:r>
      <w:r w:rsidR="002A4CA4">
        <w:rPr>
          <w:rFonts w:ascii="Arial" w:eastAsia="Times New Roman" w:hAnsi="Arial" w:cs="Arial"/>
          <w:lang w:eastAsia="pl-PL"/>
        </w:rPr>
        <w:t>;</w:t>
      </w:r>
      <w:r w:rsidR="00AE1B05" w:rsidRPr="00993228">
        <w:rPr>
          <w:rFonts w:ascii="Arial" w:eastAsia="Times New Roman" w:hAnsi="Arial" w:cs="Arial"/>
          <w:lang w:eastAsia="pl-PL"/>
        </w:rPr>
        <w:t xml:space="preserve"> </w:t>
      </w:r>
    </w:p>
    <w:p w14:paraId="2664A3BB" w14:textId="5DF933B2" w:rsidR="00AE1B05" w:rsidRDefault="0099113F" w:rsidP="0099113F">
      <w:pPr>
        <w:pStyle w:val="Akapitzlist"/>
        <w:numPr>
          <w:ilvl w:val="0"/>
          <w:numId w:val="10"/>
        </w:numPr>
        <w:spacing w:after="0"/>
        <w:ind w:left="113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Jednostka Wojskowa Niedźwiedź,</w:t>
      </w:r>
      <w:r w:rsidR="00D95AB6">
        <w:rPr>
          <w:rFonts w:ascii="Arial" w:eastAsia="Times New Roman" w:hAnsi="Arial" w:cs="Arial"/>
          <w:lang w:eastAsia="pl-PL"/>
        </w:rPr>
        <w:t xml:space="preserve"> 32- 090 Słomniki</w:t>
      </w:r>
      <w:r w:rsidR="002A4CA4">
        <w:rPr>
          <w:rFonts w:ascii="Arial" w:eastAsia="Times New Roman" w:hAnsi="Arial" w:cs="Arial"/>
          <w:lang w:eastAsia="pl-PL"/>
        </w:rPr>
        <w:t>;</w:t>
      </w:r>
    </w:p>
    <w:p w14:paraId="47591FCC" w14:textId="28C04ECE" w:rsidR="00122FFB" w:rsidRDefault="00122FFB" w:rsidP="0099113F">
      <w:pPr>
        <w:pStyle w:val="Akapitzlist"/>
        <w:numPr>
          <w:ilvl w:val="0"/>
          <w:numId w:val="10"/>
        </w:numPr>
        <w:spacing w:after="0"/>
        <w:ind w:left="1134"/>
        <w:jc w:val="both"/>
        <w:rPr>
          <w:rFonts w:ascii="Arial" w:eastAsia="Times New Roman" w:hAnsi="Arial" w:cs="Arial"/>
          <w:lang w:eastAsia="pl-PL"/>
        </w:rPr>
      </w:pPr>
      <w:r w:rsidRPr="00122FFB">
        <w:rPr>
          <w:rFonts w:ascii="Arial" w:eastAsia="Times New Roman" w:hAnsi="Arial" w:cs="Arial"/>
          <w:lang w:eastAsia="pl-PL"/>
        </w:rPr>
        <w:t>Jednostka Wojskowa Kłaj</w:t>
      </w:r>
    </w:p>
    <w:p w14:paraId="70E5A8D5" w14:textId="54EC23E0" w:rsidR="00655CBC" w:rsidRPr="0099113F" w:rsidRDefault="00655CBC" w:rsidP="0099113F">
      <w:pPr>
        <w:pStyle w:val="Akapitzlist"/>
        <w:numPr>
          <w:ilvl w:val="0"/>
          <w:numId w:val="10"/>
        </w:numPr>
        <w:spacing w:after="0"/>
        <w:ind w:left="1134"/>
        <w:jc w:val="both"/>
        <w:rPr>
          <w:rFonts w:ascii="Arial" w:eastAsia="Times New Roman" w:hAnsi="Arial" w:cs="Arial"/>
          <w:lang w:eastAsia="pl-PL"/>
        </w:rPr>
      </w:pPr>
      <w:r w:rsidRPr="00655CBC">
        <w:rPr>
          <w:rFonts w:ascii="Arial" w:eastAsia="Times New Roman" w:hAnsi="Arial" w:cs="Arial"/>
          <w:lang w:eastAsia="pl-PL"/>
        </w:rPr>
        <w:t>Limanowa ul. Jeżynowa 2</w:t>
      </w:r>
    </w:p>
    <w:bookmarkEnd w:id="2"/>
    <w:p w14:paraId="3D965B4D" w14:textId="265A3EB0" w:rsidR="00851587" w:rsidRDefault="00993228" w:rsidP="00993228">
      <w:pPr>
        <w:pStyle w:val="Akapitzlist"/>
        <w:numPr>
          <w:ilvl w:val="0"/>
          <w:numId w:val="11"/>
        </w:numPr>
        <w:spacing w:after="0"/>
        <w:ind w:left="1134"/>
        <w:jc w:val="both"/>
        <w:rPr>
          <w:rFonts w:ascii="Arial" w:eastAsia="Times New Roman" w:hAnsi="Arial" w:cs="Arial"/>
          <w:lang w:eastAsia="pl-PL"/>
        </w:rPr>
      </w:pPr>
      <w:r w:rsidRPr="00993228">
        <w:rPr>
          <w:rFonts w:ascii="Arial" w:eastAsia="Times New Roman" w:hAnsi="Arial" w:cs="Arial"/>
          <w:lang w:eastAsia="pl-PL"/>
        </w:rPr>
        <w:t>Rząska, ul. Krakowsk</w:t>
      </w:r>
      <w:r w:rsidR="00D95AB6">
        <w:rPr>
          <w:rFonts w:ascii="Arial" w:eastAsia="Times New Roman" w:hAnsi="Arial" w:cs="Arial"/>
          <w:lang w:eastAsia="pl-PL"/>
        </w:rPr>
        <w:t xml:space="preserve">a </w:t>
      </w:r>
      <w:r w:rsidR="00122FFB">
        <w:rPr>
          <w:rFonts w:ascii="Arial" w:eastAsia="Times New Roman" w:hAnsi="Arial" w:cs="Arial"/>
          <w:lang w:eastAsia="pl-PL"/>
        </w:rPr>
        <w:t>1</w:t>
      </w:r>
      <w:r w:rsidR="00CD0983">
        <w:rPr>
          <w:rFonts w:ascii="Arial" w:eastAsia="Times New Roman" w:hAnsi="Arial" w:cs="Arial"/>
          <w:lang w:eastAsia="pl-PL"/>
        </w:rPr>
        <w:t>.</w:t>
      </w:r>
      <w:r w:rsidRPr="00993228">
        <w:rPr>
          <w:rFonts w:ascii="Arial" w:eastAsia="Times New Roman" w:hAnsi="Arial" w:cs="Arial"/>
          <w:lang w:eastAsia="pl-PL"/>
        </w:rPr>
        <w:t xml:space="preserve"> </w:t>
      </w:r>
    </w:p>
    <w:p w14:paraId="7BF01EAA" w14:textId="77777777" w:rsidR="00A657BD" w:rsidRPr="00A657BD" w:rsidRDefault="00A657BD" w:rsidP="00655CBC">
      <w:pPr>
        <w:pStyle w:val="Akapitzlist"/>
        <w:spacing w:after="0"/>
        <w:ind w:left="1134"/>
        <w:jc w:val="center"/>
        <w:rPr>
          <w:rFonts w:ascii="Arial" w:eastAsia="Times New Roman" w:hAnsi="Arial" w:cs="Arial"/>
          <w:lang w:eastAsia="pl-PL"/>
        </w:rPr>
      </w:pPr>
    </w:p>
    <w:p w14:paraId="4C39689F" w14:textId="7F9E5785" w:rsidR="00851587" w:rsidRPr="00512B04" w:rsidRDefault="00851587" w:rsidP="00512B04">
      <w:pPr>
        <w:pStyle w:val="Akapitzlist"/>
        <w:numPr>
          <w:ilvl w:val="0"/>
          <w:numId w:val="13"/>
        </w:numPr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512B04">
        <w:rPr>
          <w:rFonts w:ascii="Arial" w:eastAsia="Times New Roman" w:hAnsi="Arial" w:cs="Arial"/>
          <w:lang w:eastAsia="pl-PL"/>
        </w:rPr>
        <w:t>O</w:t>
      </w:r>
      <w:r w:rsidRPr="00512B04">
        <w:rPr>
          <w:rFonts w:ascii="Arial" w:eastAsia="Times New Roman" w:hAnsi="Arial" w:cs="Arial"/>
          <w:bCs/>
          <w:lang w:eastAsia="pl-PL"/>
        </w:rPr>
        <w:t>pis przedmiotu zamówienia:</w:t>
      </w:r>
    </w:p>
    <w:p w14:paraId="6FE92994" w14:textId="0394BF5A" w:rsidR="00BC0E7D" w:rsidRPr="00BC0E7D" w:rsidRDefault="00851587" w:rsidP="004067AD">
      <w:pPr>
        <w:spacing w:after="0"/>
        <w:ind w:left="780"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lang w:eastAsia="pl-PL"/>
        </w:rPr>
        <w:t xml:space="preserve">Systemy i urządzenia alarmowe powinny być </w:t>
      </w:r>
      <w:r w:rsidR="00D81373">
        <w:rPr>
          <w:rFonts w:ascii="Arial" w:eastAsia="Times New Roman" w:hAnsi="Arial" w:cs="Arial"/>
          <w:lang w:eastAsia="pl-PL"/>
        </w:rPr>
        <w:t>naprawi</w:t>
      </w:r>
      <w:r w:rsidRPr="00851587">
        <w:rPr>
          <w:rFonts w:ascii="Arial" w:eastAsia="Times New Roman" w:hAnsi="Arial" w:cs="Arial"/>
          <w:lang w:eastAsia="pl-PL"/>
        </w:rPr>
        <w:t xml:space="preserve">ane, konserwowane </w:t>
      </w:r>
      <w:r w:rsidRPr="00851587">
        <w:rPr>
          <w:rFonts w:ascii="Arial" w:eastAsia="Times New Roman" w:hAnsi="Arial" w:cs="Arial"/>
          <w:lang w:eastAsia="pl-PL"/>
        </w:rPr>
        <w:br/>
        <w:t>i poddawane przeglądom technicznym zgodnie z</w:t>
      </w:r>
      <w:bookmarkStart w:id="3" w:name="_Hlk91593664"/>
      <w:r w:rsidR="004067AD">
        <w:rPr>
          <w:rFonts w:ascii="Arial" w:eastAsia="Times New Roman" w:hAnsi="Arial" w:cs="Arial"/>
          <w:lang w:eastAsia="pl-PL"/>
        </w:rPr>
        <w:t xml:space="preserve"> „</w:t>
      </w:r>
      <w:bookmarkStart w:id="4" w:name="_Hlk95469811"/>
      <w:r w:rsidR="00BC0E7D" w:rsidRPr="00BC0E7D">
        <w:rPr>
          <w:rFonts w:ascii="Arial" w:eastAsia="Times New Roman" w:hAnsi="Arial" w:cs="Arial"/>
          <w:lang w:eastAsia="pl-PL"/>
        </w:rPr>
        <w:t>Wymaganiami eksploatacyjno-technicznymi dla XIX grupy SpW – systemy i urządzenia specjalistyczne do ochrony obiektów</w:t>
      </w:r>
      <w:r w:rsidR="004067AD">
        <w:rPr>
          <w:rFonts w:ascii="Arial" w:eastAsia="Times New Roman" w:hAnsi="Arial" w:cs="Arial"/>
          <w:lang w:eastAsia="pl-PL"/>
        </w:rPr>
        <w:t>”</w:t>
      </w:r>
    </w:p>
    <w:bookmarkEnd w:id="3"/>
    <w:bookmarkEnd w:id="4"/>
    <w:p w14:paraId="3D5499F8" w14:textId="77777777" w:rsidR="00BC0E7D" w:rsidRPr="00BC0E7D" w:rsidRDefault="00BC0E7D" w:rsidP="00BC0E7D">
      <w:pPr>
        <w:spacing w:after="0"/>
        <w:ind w:left="1418"/>
        <w:jc w:val="both"/>
        <w:rPr>
          <w:rFonts w:ascii="Arial" w:eastAsia="Times New Roman" w:hAnsi="Arial" w:cs="Arial"/>
          <w:lang w:eastAsia="pl-PL"/>
        </w:rPr>
      </w:pPr>
    </w:p>
    <w:p w14:paraId="01E8744C" w14:textId="77777777" w:rsidR="00851587" w:rsidRPr="00851587" w:rsidRDefault="00851587" w:rsidP="00851587">
      <w:pPr>
        <w:ind w:left="851"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lang w:eastAsia="pl-PL"/>
        </w:rPr>
        <w:t>Zakres usług obejmuje przegląd, konserwację, oraz serwis w przypadku awarii:</w:t>
      </w:r>
    </w:p>
    <w:p w14:paraId="4DC2298D" w14:textId="3C3EF043" w:rsidR="00851587" w:rsidRPr="00851587" w:rsidRDefault="00851587" w:rsidP="00851587">
      <w:pPr>
        <w:numPr>
          <w:ilvl w:val="0"/>
          <w:numId w:val="4"/>
        </w:numPr>
        <w:spacing w:after="0"/>
        <w:ind w:left="1418"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lang w:eastAsia="pl-PL"/>
        </w:rPr>
        <w:t>Urządzeń systemów</w:t>
      </w:r>
      <w:r w:rsidR="00D95AB6">
        <w:rPr>
          <w:rFonts w:ascii="Arial" w:eastAsia="Times New Roman" w:hAnsi="Arial" w:cs="Arial"/>
          <w:lang w:eastAsia="pl-PL"/>
        </w:rPr>
        <w:t xml:space="preserve"> alarmowych</w:t>
      </w:r>
      <w:r w:rsidRPr="00851587">
        <w:rPr>
          <w:rFonts w:ascii="Arial" w:eastAsia="Times New Roman" w:hAnsi="Arial" w:cs="Arial"/>
          <w:lang w:eastAsia="pl-PL"/>
        </w:rPr>
        <w:t>;</w:t>
      </w:r>
    </w:p>
    <w:p w14:paraId="00017BBD" w14:textId="02587AC8" w:rsidR="00851587" w:rsidRPr="00851587" w:rsidRDefault="00851587" w:rsidP="00851587">
      <w:pPr>
        <w:numPr>
          <w:ilvl w:val="0"/>
          <w:numId w:val="4"/>
        </w:numPr>
        <w:spacing w:after="0"/>
        <w:ind w:left="1418"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lang w:eastAsia="pl-PL"/>
        </w:rPr>
        <w:t xml:space="preserve">Urządzeń </w:t>
      </w:r>
      <w:r w:rsidR="00D95AB6">
        <w:rPr>
          <w:rFonts w:ascii="Arial" w:eastAsia="Times New Roman" w:hAnsi="Arial" w:cs="Arial"/>
          <w:lang w:eastAsia="pl-PL"/>
        </w:rPr>
        <w:t>telewizyjnych</w:t>
      </w:r>
      <w:r w:rsidR="00D95AB6" w:rsidRPr="00851587">
        <w:rPr>
          <w:rFonts w:ascii="Arial" w:eastAsia="Times New Roman" w:hAnsi="Arial" w:cs="Arial"/>
          <w:lang w:eastAsia="pl-PL"/>
        </w:rPr>
        <w:t xml:space="preserve"> </w:t>
      </w:r>
      <w:r w:rsidRPr="00851587">
        <w:rPr>
          <w:rFonts w:ascii="Arial" w:eastAsia="Times New Roman" w:hAnsi="Arial" w:cs="Arial"/>
          <w:lang w:eastAsia="pl-PL"/>
        </w:rPr>
        <w:t xml:space="preserve">systemów </w:t>
      </w:r>
      <w:r w:rsidR="00D95AB6">
        <w:rPr>
          <w:rFonts w:ascii="Arial" w:eastAsia="Times New Roman" w:hAnsi="Arial" w:cs="Arial"/>
          <w:lang w:eastAsia="pl-PL"/>
        </w:rPr>
        <w:t>nadzoru</w:t>
      </w:r>
      <w:r w:rsidRPr="00851587">
        <w:rPr>
          <w:rFonts w:ascii="Arial" w:eastAsia="Times New Roman" w:hAnsi="Arial" w:cs="Arial"/>
          <w:lang w:eastAsia="pl-PL"/>
        </w:rPr>
        <w:t>;</w:t>
      </w:r>
    </w:p>
    <w:p w14:paraId="53F4BBE1" w14:textId="77777777" w:rsidR="00851587" w:rsidRPr="00851587" w:rsidRDefault="00851587" w:rsidP="00851587">
      <w:pPr>
        <w:numPr>
          <w:ilvl w:val="0"/>
          <w:numId w:val="4"/>
        </w:numPr>
        <w:spacing w:after="0"/>
        <w:ind w:left="1418"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lang w:eastAsia="pl-PL"/>
        </w:rPr>
        <w:t xml:space="preserve">Urządzeń systemów kontroli dostępu; </w:t>
      </w:r>
    </w:p>
    <w:p w14:paraId="6ED885BF" w14:textId="75BBD428" w:rsidR="00851587" w:rsidRDefault="00851587" w:rsidP="00851587">
      <w:pPr>
        <w:numPr>
          <w:ilvl w:val="0"/>
          <w:numId w:val="4"/>
        </w:numPr>
        <w:spacing w:after="0"/>
        <w:ind w:left="1418"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lang w:eastAsia="pl-PL"/>
        </w:rPr>
        <w:t>Ostrzegaczy napadowych;</w:t>
      </w:r>
    </w:p>
    <w:p w14:paraId="41C6ECDB" w14:textId="2D54AB96" w:rsidR="002A4CA4" w:rsidRPr="00851587" w:rsidRDefault="002A4CA4" w:rsidP="00851587">
      <w:pPr>
        <w:numPr>
          <w:ilvl w:val="0"/>
          <w:numId w:val="4"/>
        </w:numPr>
        <w:spacing w:after="0"/>
        <w:ind w:left="141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Depozytorów kluczy;</w:t>
      </w:r>
    </w:p>
    <w:p w14:paraId="4239179C" w14:textId="18A7FDB1" w:rsidR="00851587" w:rsidRPr="00CD0983" w:rsidRDefault="00851587" w:rsidP="00E569C8">
      <w:pPr>
        <w:numPr>
          <w:ilvl w:val="0"/>
          <w:numId w:val="4"/>
        </w:numPr>
        <w:ind w:left="1418"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lang w:eastAsia="pl-PL"/>
        </w:rPr>
        <w:lastRenderedPageBreak/>
        <w:t>Innych urządzeń wykorzystywanych w służbie ochronnej lub wartowniczej,</w:t>
      </w:r>
      <w:r w:rsidR="00CD0983">
        <w:rPr>
          <w:rFonts w:ascii="Arial" w:eastAsia="Times New Roman" w:hAnsi="Arial" w:cs="Arial"/>
          <w:lang w:eastAsia="pl-PL"/>
        </w:rPr>
        <w:t xml:space="preserve"> </w:t>
      </w:r>
      <w:r w:rsidRPr="00CD0983">
        <w:rPr>
          <w:rFonts w:ascii="Arial" w:eastAsia="Times New Roman" w:hAnsi="Arial" w:cs="Arial"/>
          <w:lang w:eastAsia="pl-PL"/>
        </w:rPr>
        <w:t>zgodnie z rodzajem i ilością urządzeń wyszczególnionych w „Wykazie urządzeń przeznaczonych do konserwacji”.</w:t>
      </w:r>
    </w:p>
    <w:p w14:paraId="4B33158B" w14:textId="2A2AF252" w:rsidR="00851587" w:rsidRPr="00512B04" w:rsidRDefault="00851587" w:rsidP="00512B04">
      <w:pPr>
        <w:pStyle w:val="Akapitzlist"/>
        <w:numPr>
          <w:ilvl w:val="0"/>
          <w:numId w:val="13"/>
        </w:numPr>
        <w:tabs>
          <w:tab w:val="left" w:pos="851"/>
        </w:tabs>
        <w:ind w:left="426"/>
        <w:jc w:val="both"/>
        <w:rPr>
          <w:rFonts w:ascii="Arial" w:eastAsia="Times New Roman" w:hAnsi="Arial" w:cs="Arial"/>
          <w:lang w:eastAsia="pl-PL"/>
        </w:rPr>
      </w:pPr>
      <w:r w:rsidRPr="00512B04">
        <w:rPr>
          <w:rFonts w:ascii="Arial" w:eastAsia="Times New Roman" w:hAnsi="Arial" w:cs="Arial"/>
          <w:lang w:eastAsia="pl-PL"/>
        </w:rPr>
        <w:t xml:space="preserve">Zakres konserwacji </w:t>
      </w:r>
      <w:r w:rsidR="00CA3287">
        <w:rPr>
          <w:rFonts w:ascii="Arial" w:eastAsia="Times New Roman" w:hAnsi="Arial" w:cs="Arial"/>
          <w:lang w:eastAsia="pl-PL"/>
        </w:rPr>
        <w:t>i</w:t>
      </w:r>
      <w:r w:rsidRPr="00512B04">
        <w:rPr>
          <w:rFonts w:ascii="Arial" w:eastAsia="Times New Roman" w:hAnsi="Arial" w:cs="Arial"/>
          <w:lang w:eastAsia="pl-PL"/>
        </w:rPr>
        <w:t xml:space="preserve"> przeglądu:</w:t>
      </w:r>
    </w:p>
    <w:p w14:paraId="01CE4A2B" w14:textId="41E2BB06" w:rsidR="00851587" w:rsidRPr="00CA3287" w:rsidRDefault="00CA3287" w:rsidP="00FB027D">
      <w:pPr>
        <w:numPr>
          <w:ilvl w:val="0"/>
          <w:numId w:val="2"/>
        </w:numPr>
        <w:ind w:left="851" w:hanging="425"/>
        <w:rPr>
          <w:rFonts w:ascii="Arial" w:eastAsia="Times New Roman" w:hAnsi="Arial" w:cs="Arial"/>
          <w:lang w:eastAsia="pl-PL"/>
        </w:rPr>
      </w:pPr>
      <w:r w:rsidRPr="00CA3287">
        <w:rPr>
          <w:rFonts w:ascii="Arial" w:eastAsia="Times New Roman" w:hAnsi="Arial" w:cs="Arial"/>
          <w:lang w:eastAsia="pl-PL"/>
        </w:rPr>
        <w:t>Konserwacja i przegląd urządzeń systemów alarmowych, systemów kontroli dostępu i systemów telewizji dozorowej dokonana będzie dwukrotnie w ciągu roku kalendarzowego:</w:t>
      </w:r>
    </w:p>
    <w:p w14:paraId="50D67C7D" w14:textId="2876BAB9" w:rsidR="00CA3287" w:rsidRPr="00DD568D" w:rsidRDefault="00CA3287" w:rsidP="00CA3287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0E1CC8">
        <w:rPr>
          <w:rFonts w:ascii="Arial" w:hAnsi="Arial" w:cs="Arial"/>
          <w:b/>
        </w:rPr>
        <w:t>po raz pierwszy</w:t>
      </w:r>
      <w:r>
        <w:rPr>
          <w:rFonts w:ascii="Arial" w:hAnsi="Arial" w:cs="Arial"/>
        </w:rPr>
        <w:t xml:space="preserve"> -</w:t>
      </w:r>
      <w:r w:rsidRPr="00DD56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</w:t>
      </w:r>
      <w:r w:rsidRPr="00DD568D">
        <w:rPr>
          <w:rFonts w:ascii="Arial" w:hAnsi="Arial" w:cs="Arial"/>
        </w:rPr>
        <w:t>onserwacja</w:t>
      </w:r>
      <w:r>
        <w:rPr>
          <w:rFonts w:ascii="Arial" w:hAnsi="Arial" w:cs="Arial"/>
        </w:rPr>
        <w:t xml:space="preserve"> i</w:t>
      </w:r>
      <w:r w:rsidRPr="00DD568D">
        <w:rPr>
          <w:rFonts w:ascii="Arial" w:hAnsi="Arial" w:cs="Arial"/>
        </w:rPr>
        <w:t xml:space="preserve"> </w:t>
      </w:r>
      <w:r w:rsidRPr="00584305">
        <w:rPr>
          <w:rFonts w:ascii="Arial" w:hAnsi="Arial" w:cs="Arial"/>
        </w:rPr>
        <w:t xml:space="preserve">przegląd </w:t>
      </w:r>
      <w:r>
        <w:rPr>
          <w:rFonts w:ascii="Arial" w:hAnsi="Arial" w:cs="Arial"/>
        </w:rPr>
        <w:t xml:space="preserve">półroczny </w:t>
      </w:r>
      <w:r w:rsidRPr="00DD568D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terminie</w:t>
      </w:r>
      <w:r w:rsidRPr="00DD568D">
        <w:rPr>
          <w:rFonts w:ascii="Arial" w:hAnsi="Arial" w:cs="Arial"/>
        </w:rPr>
        <w:t xml:space="preserve"> od </w:t>
      </w:r>
      <w:r>
        <w:rPr>
          <w:rFonts w:ascii="Arial" w:hAnsi="Arial" w:cs="Arial"/>
        </w:rPr>
        <w:t xml:space="preserve">dnia </w:t>
      </w:r>
      <w:r w:rsidRPr="00DD568D">
        <w:rPr>
          <w:rFonts w:ascii="Arial" w:hAnsi="Arial" w:cs="Arial"/>
        </w:rPr>
        <w:t xml:space="preserve">podpisania umowy do </w:t>
      </w:r>
      <w:r>
        <w:rPr>
          <w:rFonts w:ascii="Arial" w:hAnsi="Arial" w:cs="Arial"/>
        </w:rPr>
        <w:t xml:space="preserve">30 </w:t>
      </w:r>
      <w:r w:rsidRPr="00DD568D">
        <w:rPr>
          <w:rFonts w:ascii="Arial" w:hAnsi="Arial" w:cs="Arial"/>
        </w:rPr>
        <w:t>czerwca 202</w:t>
      </w:r>
      <w:r w:rsidR="00E569C8">
        <w:rPr>
          <w:rFonts w:ascii="Arial" w:hAnsi="Arial" w:cs="Arial"/>
        </w:rPr>
        <w:t>6</w:t>
      </w:r>
      <w:r w:rsidRPr="00DD568D">
        <w:rPr>
          <w:rFonts w:ascii="Arial" w:hAnsi="Arial" w:cs="Arial"/>
        </w:rPr>
        <w:t xml:space="preserve"> r.,</w:t>
      </w:r>
    </w:p>
    <w:p w14:paraId="4F72A359" w14:textId="63FCFD97" w:rsidR="00CA3287" w:rsidRPr="00DD568D" w:rsidRDefault="00CA3287" w:rsidP="00CA328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0E1CC8">
        <w:rPr>
          <w:rFonts w:ascii="Arial" w:hAnsi="Arial" w:cs="Arial"/>
          <w:b/>
        </w:rPr>
        <w:t>po raz drugi</w:t>
      </w:r>
      <w:r w:rsidRPr="00DD56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k</w:t>
      </w:r>
      <w:r w:rsidRPr="00DD568D">
        <w:rPr>
          <w:rFonts w:ascii="Arial" w:hAnsi="Arial" w:cs="Arial"/>
        </w:rPr>
        <w:t>onserwacja</w:t>
      </w:r>
      <w:r>
        <w:rPr>
          <w:rFonts w:ascii="Arial" w:hAnsi="Arial" w:cs="Arial"/>
        </w:rPr>
        <w:t xml:space="preserve"> i</w:t>
      </w:r>
      <w:r w:rsidRPr="00DD568D">
        <w:rPr>
          <w:rFonts w:ascii="Arial" w:hAnsi="Arial" w:cs="Arial"/>
        </w:rPr>
        <w:t xml:space="preserve"> </w:t>
      </w:r>
      <w:r w:rsidRPr="00584305">
        <w:rPr>
          <w:rFonts w:ascii="Arial" w:hAnsi="Arial" w:cs="Arial"/>
        </w:rPr>
        <w:t xml:space="preserve">przegląd </w:t>
      </w:r>
      <w:r>
        <w:rPr>
          <w:rFonts w:ascii="Arial" w:hAnsi="Arial" w:cs="Arial"/>
        </w:rPr>
        <w:t xml:space="preserve">roczny </w:t>
      </w:r>
      <w:r w:rsidRPr="00DD568D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terminie</w:t>
      </w:r>
      <w:r w:rsidRPr="00DD568D">
        <w:rPr>
          <w:rFonts w:ascii="Arial" w:hAnsi="Arial" w:cs="Arial"/>
        </w:rPr>
        <w:t xml:space="preserve"> od </w:t>
      </w:r>
      <w:r>
        <w:rPr>
          <w:rFonts w:ascii="Arial" w:hAnsi="Arial" w:cs="Arial"/>
        </w:rPr>
        <w:t xml:space="preserve">1 </w:t>
      </w:r>
      <w:r w:rsidRPr="00DD568D">
        <w:rPr>
          <w:rFonts w:ascii="Arial" w:hAnsi="Arial" w:cs="Arial"/>
        </w:rPr>
        <w:t xml:space="preserve">lipca do </w:t>
      </w:r>
      <w:r>
        <w:rPr>
          <w:rFonts w:ascii="Arial" w:hAnsi="Arial" w:cs="Arial"/>
        </w:rPr>
        <w:br/>
      </w:r>
      <w:r w:rsidR="0088491D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</w:t>
      </w:r>
      <w:r w:rsidRPr="00DD568D">
        <w:rPr>
          <w:rFonts w:ascii="Arial" w:hAnsi="Arial" w:cs="Arial"/>
        </w:rPr>
        <w:t>grudnia 202</w:t>
      </w:r>
      <w:r w:rsidR="00E569C8">
        <w:rPr>
          <w:rFonts w:ascii="Arial" w:hAnsi="Arial" w:cs="Arial"/>
        </w:rPr>
        <w:t>6</w:t>
      </w:r>
      <w:r w:rsidRPr="00DD568D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>,</w:t>
      </w:r>
    </w:p>
    <w:p w14:paraId="7BF1624C" w14:textId="4C70053A" w:rsidR="00CA3287" w:rsidRPr="00DD568D" w:rsidRDefault="00CA3287" w:rsidP="00CA328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0E1CC8">
        <w:rPr>
          <w:rFonts w:ascii="Arial" w:hAnsi="Arial" w:cs="Arial"/>
          <w:b/>
        </w:rPr>
        <w:t>po raz trzeci</w:t>
      </w:r>
      <w:r w:rsidRPr="00DD56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k</w:t>
      </w:r>
      <w:r w:rsidRPr="00DD568D">
        <w:rPr>
          <w:rFonts w:ascii="Arial" w:hAnsi="Arial" w:cs="Arial"/>
        </w:rPr>
        <w:t>onserwacja</w:t>
      </w:r>
      <w:r>
        <w:rPr>
          <w:rFonts w:ascii="Arial" w:hAnsi="Arial" w:cs="Arial"/>
        </w:rPr>
        <w:t xml:space="preserve"> i</w:t>
      </w:r>
      <w:r w:rsidRPr="00DD568D">
        <w:rPr>
          <w:rFonts w:ascii="Arial" w:hAnsi="Arial" w:cs="Arial"/>
        </w:rPr>
        <w:t xml:space="preserve"> </w:t>
      </w:r>
      <w:r w:rsidRPr="00584305">
        <w:rPr>
          <w:rFonts w:ascii="Arial" w:hAnsi="Arial" w:cs="Arial"/>
        </w:rPr>
        <w:t xml:space="preserve">przegląd </w:t>
      </w:r>
      <w:r>
        <w:rPr>
          <w:rFonts w:ascii="Arial" w:hAnsi="Arial" w:cs="Arial"/>
        </w:rPr>
        <w:t xml:space="preserve">półroczny </w:t>
      </w:r>
      <w:r w:rsidRPr="00DD568D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terminie</w:t>
      </w:r>
      <w:r w:rsidRPr="00DD568D">
        <w:rPr>
          <w:rFonts w:ascii="Arial" w:hAnsi="Arial" w:cs="Arial"/>
        </w:rPr>
        <w:t xml:space="preserve"> od </w:t>
      </w:r>
      <w:r>
        <w:rPr>
          <w:rFonts w:ascii="Arial" w:hAnsi="Arial" w:cs="Arial"/>
        </w:rPr>
        <w:t xml:space="preserve">1 </w:t>
      </w:r>
      <w:r w:rsidRPr="00DD568D">
        <w:rPr>
          <w:rFonts w:ascii="Arial" w:hAnsi="Arial" w:cs="Arial"/>
        </w:rPr>
        <w:t xml:space="preserve">stycznia do </w:t>
      </w:r>
      <w:r>
        <w:rPr>
          <w:rFonts w:ascii="Arial" w:hAnsi="Arial" w:cs="Arial"/>
        </w:rPr>
        <w:br/>
        <w:t xml:space="preserve">30 </w:t>
      </w:r>
      <w:r w:rsidRPr="00DD568D">
        <w:rPr>
          <w:rFonts w:ascii="Arial" w:hAnsi="Arial" w:cs="Arial"/>
        </w:rPr>
        <w:t>czerwca 202</w:t>
      </w:r>
      <w:r w:rsidR="00343811">
        <w:rPr>
          <w:rFonts w:ascii="Arial" w:hAnsi="Arial" w:cs="Arial"/>
        </w:rPr>
        <w:t>7</w:t>
      </w:r>
      <w:r w:rsidRPr="00DD568D">
        <w:rPr>
          <w:rFonts w:ascii="Arial" w:hAnsi="Arial" w:cs="Arial"/>
        </w:rPr>
        <w:t xml:space="preserve"> r.,</w:t>
      </w:r>
    </w:p>
    <w:p w14:paraId="357D279A" w14:textId="5DBBB402" w:rsidR="00CA3287" w:rsidRPr="00343811" w:rsidRDefault="00CA3287" w:rsidP="0034381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0E1CC8">
        <w:rPr>
          <w:rFonts w:ascii="Arial" w:hAnsi="Arial" w:cs="Arial"/>
          <w:b/>
        </w:rPr>
        <w:t>po raz czwarty</w:t>
      </w:r>
      <w:r w:rsidRPr="00DD56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k</w:t>
      </w:r>
      <w:r w:rsidRPr="00DD568D">
        <w:rPr>
          <w:rFonts w:ascii="Arial" w:hAnsi="Arial" w:cs="Arial"/>
        </w:rPr>
        <w:t>onserwacja</w:t>
      </w:r>
      <w:r>
        <w:rPr>
          <w:rFonts w:ascii="Arial" w:hAnsi="Arial" w:cs="Arial"/>
        </w:rPr>
        <w:t xml:space="preserve"> i</w:t>
      </w:r>
      <w:r w:rsidRPr="00DD568D">
        <w:rPr>
          <w:rFonts w:ascii="Arial" w:hAnsi="Arial" w:cs="Arial"/>
        </w:rPr>
        <w:t xml:space="preserve"> </w:t>
      </w:r>
      <w:r w:rsidRPr="00584305">
        <w:rPr>
          <w:rFonts w:ascii="Arial" w:hAnsi="Arial" w:cs="Arial"/>
        </w:rPr>
        <w:t xml:space="preserve">przegląd </w:t>
      </w:r>
      <w:r>
        <w:rPr>
          <w:rFonts w:ascii="Arial" w:hAnsi="Arial" w:cs="Arial"/>
        </w:rPr>
        <w:t xml:space="preserve">roczny </w:t>
      </w:r>
      <w:r w:rsidRPr="00DD568D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terminie</w:t>
      </w:r>
      <w:r w:rsidRPr="00DD568D">
        <w:rPr>
          <w:rFonts w:ascii="Arial" w:hAnsi="Arial" w:cs="Arial"/>
        </w:rPr>
        <w:t xml:space="preserve"> od </w:t>
      </w:r>
      <w:r>
        <w:rPr>
          <w:rFonts w:ascii="Arial" w:hAnsi="Arial" w:cs="Arial"/>
        </w:rPr>
        <w:t xml:space="preserve">1 </w:t>
      </w:r>
      <w:r w:rsidRPr="00DD568D">
        <w:rPr>
          <w:rFonts w:ascii="Arial" w:hAnsi="Arial" w:cs="Arial"/>
        </w:rPr>
        <w:t xml:space="preserve">lipca do </w:t>
      </w:r>
      <w:r>
        <w:rPr>
          <w:rFonts w:ascii="Arial" w:hAnsi="Arial" w:cs="Arial"/>
        </w:rPr>
        <w:br/>
      </w:r>
      <w:r w:rsidR="0088491D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</w:t>
      </w:r>
      <w:r w:rsidRPr="00DD568D">
        <w:rPr>
          <w:rFonts w:ascii="Arial" w:hAnsi="Arial" w:cs="Arial"/>
        </w:rPr>
        <w:t>grudnia 202</w:t>
      </w:r>
      <w:r w:rsidR="00343811">
        <w:rPr>
          <w:rFonts w:ascii="Arial" w:hAnsi="Arial" w:cs="Arial"/>
        </w:rPr>
        <w:t>7</w:t>
      </w:r>
      <w:r w:rsidRPr="00DD568D">
        <w:rPr>
          <w:rFonts w:ascii="Arial" w:hAnsi="Arial" w:cs="Arial"/>
        </w:rPr>
        <w:t xml:space="preserve"> r.</w:t>
      </w:r>
    </w:p>
    <w:p w14:paraId="1D65223A" w14:textId="4BDED865" w:rsidR="00CA3287" w:rsidRDefault="00CA3287" w:rsidP="00CA328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E62EB9">
        <w:rPr>
          <w:rFonts w:ascii="Arial" w:hAnsi="Arial" w:cs="Arial"/>
        </w:rPr>
        <w:t xml:space="preserve">jednocześnie </w:t>
      </w:r>
      <w:r w:rsidRPr="00E62EB9">
        <w:rPr>
          <w:rFonts w:ascii="Arial" w:hAnsi="Arial" w:cs="Arial"/>
          <w:b/>
        </w:rPr>
        <w:t>w pierwszym terminie każdego roku</w:t>
      </w:r>
      <w:r w:rsidRPr="00E62EB9">
        <w:rPr>
          <w:rFonts w:ascii="Arial" w:hAnsi="Arial" w:cs="Arial"/>
        </w:rPr>
        <w:t xml:space="preserve"> przedstawionym powyżej zleceniobiorca dokona konserwacji i przeglądu systemu depozytorów - </w:t>
      </w:r>
      <w:r>
        <w:rPr>
          <w:rFonts w:ascii="Arial" w:hAnsi="Arial" w:cs="Arial"/>
        </w:rPr>
        <w:br/>
      </w:r>
      <w:r w:rsidRPr="00E62EB9">
        <w:rPr>
          <w:rFonts w:ascii="Arial" w:hAnsi="Arial" w:cs="Arial"/>
        </w:rPr>
        <w:t>w obiektach w których one występują.</w:t>
      </w:r>
    </w:p>
    <w:p w14:paraId="3F2085EA" w14:textId="220B9E67" w:rsidR="00CA3287" w:rsidRPr="00CA3287" w:rsidRDefault="00CA3287" w:rsidP="00CA3287">
      <w:pPr>
        <w:spacing w:after="0" w:line="240" w:lineRule="auto"/>
        <w:jc w:val="both"/>
        <w:rPr>
          <w:rFonts w:ascii="Arial" w:hAnsi="Arial" w:cs="Arial"/>
        </w:rPr>
      </w:pPr>
    </w:p>
    <w:p w14:paraId="247AFC72" w14:textId="05DB4937" w:rsidR="00303F61" w:rsidRDefault="00A657BD" w:rsidP="00FB027D">
      <w:pPr>
        <w:pStyle w:val="Akapitzlist"/>
        <w:numPr>
          <w:ilvl w:val="0"/>
          <w:numId w:val="2"/>
        </w:numPr>
        <w:ind w:left="851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</w:t>
      </w:r>
      <w:r w:rsidR="00303F61" w:rsidRPr="00512B04">
        <w:rPr>
          <w:rFonts w:ascii="Arial" w:eastAsia="Times New Roman" w:hAnsi="Arial" w:cs="Arial"/>
          <w:lang w:eastAsia="pl-PL"/>
        </w:rPr>
        <w:t xml:space="preserve">odczas każdej </w:t>
      </w:r>
      <w:r w:rsidR="00303F61" w:rsidRPr="00D64003">
        <w:rPr>
          <w:rFonts w:ascii="Arial" w:eastAsia="Times New Roman" w:hAnsi="Arial" w:cs="Arial"/>
          <w:lang w:eastAsia="pl-PL"/>
        </w:rPr>
        <w:t>konserwacji okresowej należy wykonać czynności</w:t>
      </w:r>
      <w:r w:rsidR="00303F61">
        <w:rPr>
          <w:rFonts w:ascii="Arial" w:eastAsia="Times New Roman" w:hAnsi="Arial" w:cs="Arial"/>
          <w:lang w:eastAsia="pl-PL"/>
        </w:rPr>
        <w:t xml:space="preserve"> wymienione</w:t>
      </w:r>
      <w:r w:rsidR="00303F61">
        <w:rPr>
          <w:rFonts w:ascii="Arial" w:eastAsia="Times New Roman" w:hAnsi="Arial" w:cs="Arial"/>
          <w:lang w:eastAsia="pl-PL"/>
        </w:rPr>
        <w:br/>
        <w:t>w TABELACH 7, 8 i 9 zamieszczonych w „</w:t>
      </w:r>
      <w:r w:rsidR="00303F61" w:rsidRPr="00D64003">
        <w:rPr>
          <w:rFonts w:ascii="Arial" w:eastAsia="Times New Roman" w:hAnsi="Arial" w:cs="Arial"/>
          <w:lang w:eastAsia="pl-PL"/>
        </w:rPr>
        <w:t>Wymagania</w:t>
      </w:r>
      <w:r w:rsidR="00303F61">
        <w:rPr>
          <w:rFonts w:ascii="Arial" w:eastAsia="Times New Roman" w:hAnsi="Arial" w:cs="Arial"/>
          <w:lang w:eastAsia="pl-PL"/>
        </w:rPr>
        <w:t>ch</w:t>
      </w:r>
      <w:r w:rsidR="00303F61" w:rsidRPr="00D64003">
        <w:rPr>
          <w:rFonts w:ascii="Arial" w:eastAsia="Times New Roman" w:hAnsi="Arial" w:cs="Arial"/>
          <w:lang w:eastAsia="pl-PL"/>
        </w:rPr>
        <w:t xml:space="preserve"> eksploatacyjno-techniczny</w:t>
      </w:r>
      <w:r w:rsidR="00303F61">
        <w:rPr>
          <w:rFonts w:ascii="Arial" w:eastAsia="Times New Roman" w:hAnsi="Arial" w:cs="Arial"/>
          <w:lang w:eastAsia="pl-PL"/>
        </w:rPr>
        <w:t>ch</w:t>
      </w:r>
      <w:r w:rsidR="00303F61" w:rsidRPr="00D64003">
        <w:rPr>
          <w:rFonts w:ascii="Arial" w:eastAsia="Times New Roman" w:hAnsi="Arial" w:cs="Arial"/>
          <w:lang w:eastAsia="pl-PL"/>
        </w:rPr>
        <w:t xml:space="preserve"> dla XIX grupy SpW – systemy i urządzenia specjalistyczne do ochrony obiektów”</w:t>
      </w:r>
    </w:p>
    <w:p w14:paraId="350DA47A" w14:textId="344CC765" w:rsidR="00303F61" w:rsidRDefault="00A657BD" w:rsidP="00FB027D">
      <w:pPr>
        <w:pStyle w:val="Akapitzlist"/>
        <w:numPr>
          <w:ilvl w:val="0"/>
          <w:numId w:val="2"/>
        </w:numPr>
        <w:ind w:left="851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</w:t>
      </w:r>
      <w:r w:rsidR="00303F61" w:rsidRPr="00512B04">
        <w:rPr>
          <w:rFonts w:ascii="Arial" w:eastAsia="Times New Roman" w:hAnsi="Arial" w:cs="Arial"/>
          <w:lang w:eastAsia="pl-PL"/>
        </w:rPr>
        <w:t xml:space="preserve">odczas </w:t>
      </w:r>
      <w:r w:rsidR="00303F61">
        <w:rPr>
          <w:rFonts w:ascii="Arial" w:eastAsia="Times New Roman" w:hAnsi="Arial" w:cs="Arial"/>
          <w:lang w:eastAsia="pl-PL"/>
        </w:rPr>
        <w:t>przeglądu</w:t>
      </w:r>
      <w:r w:rsidR="00303F61" w:rsidRPr="00512B04">
        <w:rPr>
          <w:rFonts w:ascii="Arial" w:eastAsia="Times New Roman" w:hAnsi="Arial" w:cs="Arial"/>
          <w:lang w:eastAsia="pl-PL"/>
        </w:rPr>
        <w:t xml:space="preserve"> </w:t>
      </w:r>
      <w:r w:rsidR="00CF2E46">
        <w:rPr>
          <w:rFonts w:ascii="Arial" w:eastAsia="Times New Roman" w:hAnsi="Arial" w:cs="Arial"/>
          <w:lang w:eastAsia="pl-PL"/>
        </w:rPr>
        <w:t xml:space="preserve">półrocznego i </w:t>
      </w:r>
      <w:r w:rsidR="00303F61">
        <w:rPr>
          <w:rFonts w:ascii="Arial" w:eastAsia="Times New Roman" w:hAnsi="Arial" w:cs="Arial"/>
          <w:lang w:eastAsia="pl-PL"/>
        </w:rPr>
        <w:t>rocznego</w:t>
      </w:r>
      <w:r w:rsidR="00303F61" w:rsidRPr="00512B04">
        <w:rPr>
          <w:rFonts w:ascii="Arial" w:eastAsia="Times New Roman" w:hAnsi="Arial" w:cs="Arial"/>
          <w:lang w:eastAsia="pl-PL"/>
        </w:rPr>
        <w:t xml:space="preserve"> </w:t>
      </w:r>
      <w:r w:rsidR="00303F61" w:rsidRPr="00D64003">
        <w:rPr>
          <w:rFonts w:ascii="Arial" w:eastAsia="Times New Roman" w:hAnsi="Arial" w:cs="Arial"/>
          <w:lang w:eastAsia="pl-PL"/>
        </w:rPr>
        <w:t>należy wykonać czynności</w:t>
      </w:r>
      <w:r w:rsidR="00303F61">
        <w:rPr>
          <w:rFonts w:ascii="Arial" w:eastAsia="Times New Roman" w:hAnsi="Arial" w:cs="Arial"/>
          <w:lang w:eastAsia="pl-PL"/>
        </w:rPr>
        <w:t xml:space="preserve"> wymienione</w:t>
      </w:r>
      <w:r w:rsidR="00303F61" w:rsidRPr="00512B04">
        <w:rPr>
          <w:rFonts w:ascii="Arial" w:eastAsia="Times New Roman" w:hAnsi="Arial" w:cs="Arial"/>
          <w:lang w:eastAsia="pl-PL"/>
        </w:rPr>
        <w:t xml:space="preserve"> </w:t>
      </w:r>
      <w:r w:rsidR="00303F61">
        <w:rPr>
          <w:rFonts w:ascii="Arial" w:eastAsia="Times New Roman" w:hAnsi="Arial" w:cs="Arial"/>
          <w:lang w:eastAsia="pl-PL"/>
        </w:rPr>
        <w:br/>
        <w:t>w TABELACH 11, 12 i 13 zamieszczonych w „</w:t>
      </w:r>
      <w:r w:rsidR="00303F61" w:rsidRPr="00D64003">
        <w:rPr>
          <w:rFonts w:ascii="Arial" w:eastAsia="Times New Roman" w:hAnsi="Arial" w:cs="Arial"/>
          <w:lang w:eastAsia="pl-PL"/>
        </w:rPr>
        <w:t>Wymagania</w:t>
      </w:r>
      <w:r w:rsidR="00303F61">
        <w:rPr>
          <w:rFonts w:ascii="Arial" w:eastAsia="Times New Roman" w:hAnsi="Arial" w:cs="Arial"/>
          <w:lang w:eastAsia="pl-PL"/>
        </w:rPr>
        <w:t>ch</w:t>
      </w:r>
      <w:r w:rsidR="00303F61" w:rsidRPr="00D64003">
        <w:rPr>
          <w:rFonts w:ascii="Arial" w:eastAsia="Times New Roman" w:hAnsi="Arial" w:cs="Arial"/>
          <w:lang w:eastAsia="pl-PL"/>
        </w:rPr>
        <w:t xml:space="preserve"> eksploatacyjno-techniczny</w:t>
      </w:r>
      <w:r w:rsidR="00303F61">
        <w:rPr>
          <w:rFonts w:ascii="Arial" w:eastAsia="Times New Roman" w:hAnsi="Arial" w:cs="Arial"/>
          <w:lang w:eastAsia="pl-PL"/>
        </w:rPr>
        <w:t>ch</w:t>
      </w:r>
      <w:r w:rsidR="00303F61" w:rsidRPr="00D64003">
        <w:rPr>
          <w:rFonts w:ascii="Arial" w:eastAsia="Times New Roman" w:hAnsi="Arial" w:cs="Arial"/>
          <w:lang w:eastAsia="pl-PL"/>
        </w:rPr>
        <w:t xml:space="preserve"> dla XIX grupy SpW – systemy i urządzenia specjalistyczne do ochrony obiektów”</w:t>
      </w:r>
    </w:p>
    <w:p w14:paraId="01090B3D" w14:textId="7FBC2CF7" w:rsidR="00851587" w:rsidRDefault="00851587" w:rsidP="00FB027D">
      <w:pPr>
        <w:pStyle w:val="Akapitzlist"/>
        <w:numPr>
          <w:ilvl w:val="0"/>
          <w:numId w:val="2"/>
        </w:numPr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A657BD">
        <w:rPr>
          <w:rFonts w:ascii="Arial" w:eastAsia="Times New Roman" w:hAnsi="Arial" w:cs="Arial"/>
          <w:lang w:eastAsia="pl-PL"/>
        </w:rPr>
        <w:t xml:space="preserve">w trakcie konserwacji danego systemu ochrony wykonawca wykona naprawę ewentualnych uszkodzeń stwierdzonych podczas konserwacji nie wiążących się </w:t>
      </w:r>
      <w:r w:rsidR="00CD0983">
        <w:rPr>
          <w:rFonts w:ascii="Arial" w:eastAsia="Times New Roman" w:hAnsi="Arial" w:cs="Arial"/>
          <w:lang w:eastAsia="pl-PL"/>
        </w:rPr>
        <w:br/>
      </w:r>
      <w:r w:rsidRPr="00A657BD">
        <w:rPr>
          <w:rFonts w:ascii="Arial" w:eastAsia="Times New Roman" w:hAnsi="Arial" w:cs="Arial"/>
          <w:lang w:eastAsia="pl-PL"/>
        </w:rPr>
        <w:t xml:space="preserve">z wymianą urządzeń. </w:t>
      </w:r>
    </w:p>
    <w:p w14:paraId="5300E40C" w14:textId="2502E1DD" w:rsidR="00851587" w:rsidRDefault="00851587" w:rsidP="00FB027D">
      <w:pPr>
        <w:pStyle w:val="Akapitzlist"/>
        <w:numPr>
          <w:ilvl w:val="0"/>
          <w:numId w:val="2"/>
        </w:numPr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A657BD">
        <w:rPr>
          <w:rFonts w:ascii="Arial" w:eastAsia="Times New Roman" w:hAnsi="Arial" w:cs="Arial"/>
          <w:lang w:eastAsia="pl-PL"/>
        </w:rPr>
        <w:t xml:space="preserve">po zakończeniu konserwacji </w:t>
      </w:r>
      <w:r w:rsidR="00594F7C">
        <w:rPr>
          <w:rFonts w:ascii="Arial" w:eastAsia="Times New Roman" w:hAnsi="Arial" w:cs="Arial"/>
          <w:lang w:eastAsia="pl-PL"/>
        </w:rPr>
        <w:t>i przeglądu</w:t>
      </w:r>
      <w:r w:rsidR="00413EB7">
        <w:rPr>
          <w:rFonts w:ascii="Arial" w:eastAsia="Times New Roman" w:hAnsi="Arial" w:cs="Arial"/>
          <w:lang w:eastAsia="pl-PL"/>
        </w:rPr>
        <w:t xml:space="preserve"> </w:t>
      </w:r>
      <w:r w:rsidRPr="00A657BD">
        <w:rPr>
          <w:rFonts w:ascii="Arial" w:eastAsia="Times New Roman" w:hAnsi="Arial" w:cs="Arial"/>
          <w:lang w:eastAsia="pl-PL"/>
        </w:rPr>
        <w:t>danego systemu ochrony oraz naprawie ewentualnych uszkodzeń wykonawca sporządzi „Protokół odbioru wykonania usług</w:t>
      </w:r>
      <w:r w:rsidR="00B760F6" w:rsidRPr="00A657BD">
        <w:rPr>
          <w:rFonts w:ascii="Arial" w:eastAsia="Times New Roman" w:hAnsi="Arial" w:cs="Arial"/>
          <w:lang w:eastAsia="pl-PL"/>
        </w:rPr>
        <w:t>i</w:t>
      </w:r>
      <w:r w:rsidRPr="00A657BD">
        <w:rPr>
          <w:rFonts w:ascii="Arial" w:eastAsia="Times New Roman" w:hAnsi="Arial" w:cs="Arial"/>
          <w:lang w:eastAsia="pl-PL"/>
        </w:rPr>
        <w:t xml:space="preserve">” </w:t>
      </w:r>
      <w:r w:rsidR="00271595">
        <w:rPr>
          <w:rFonts w:ascii="Arial" w:eastAsia="Times New Roman" w:hAnsi="Arial" w:cs="Arial"/>
          <w:lang w:eastAsia="pl-PL"/>
        </w:rPr>
        <w:t>oddzielny dla każdego z systemów</w:t>
      </w:r>
      <w:r w:rsidR="00413EB7">
        <w:rPr>
          <w:rFonts w:ascii="Arial" w:eastAsia="Times New Roman" w:hAnsi="Arial" w:cs="Arial"/>
          <w:lang w:eastAsia="pl-PL"/>
        </w:rPr>
        <w:t>, który zawierał będzie wykaz urządzeń poddanych przeglądowi</w:t>
      </w:r>
      <w:r w:rsidR="00271595">
        <w:rPr>
          <w:rFonts w:ascii="Arial" w:eastAsia="Times New Roman" w:hAnsi="Arial" w:cs="Arial"/>
          <w:lang w:eastAsia="pl-PL"/>
        </w:rPr>
        <w:t xml:space="preserve"> </w:t>
      </w:r>
      <w:r w:rsidR="00413EB7">
        <w:rPr>
          <w:rFonts w:ascii="Arial" w:eastAsia="Times New Roman" w:hAnsi="Arial" w:cs="Arial"/>
          <w:lang w:eastAsia="pl-PL"/>
        </w:rPr>
        <w:t>ora</w:t>
      </w:r>
      <w:r w:rsidR="00FB027D">
        <w:rPr>
          <w:rFonts w:ascii="Arial" w:eastAsia="Times New Roman" w:hAnsi="Arial" w:cs="Arial"/>
          <w:lang w:eastAsia="pl-PL"/>
        </w:rPr>
        <w:t>z opis ich stanu technicznego (</w:t>
      </w:r>
      <w:r w:rsidR="00413EB7">
        <w:rPr>
          <w:rFonts w:ascii="Arial" w:eastAsia="Times New Roman" w:hAnsi="Arial" w:cs="Arial"/>
          <w:lang w:eastAsia="pl-PL"/>
        </w:rPr>
        <w:t>w przypadku urządzeń</w:t>
      </w:r>
      <w:r w:rsidR="00594F7C">
        <w:rPr>
          <w:rFonts w:ascii="Arial" w:eastAsia="Times New Roman" w:hAnsi="Arial" w:cs="Arial"/>
          <w:lang w:eastAsia="pl-PL"/>
        </w:rPr>
        <w:t xml:space="preserve"> niesprawnych należy opisać rodzaj niesprawności).</w:t>
      </w:r>
    </w:p>
    <w:p w14:paraId="643985BD" w14:textId="63FE483F" w:rsidR="00851587" w:rsidRDefault="00594F7C" w:rsidP="00FB027D">
      <w:pPr>
        <w:pStyle w:val="Akapitzlist"/>
        <w:numPr>
          <w:ilvl w:val="0"/>
          <w:numId w:val="2"/>
        </w:numPr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A657BD">
        <w:rPr>
          <w:rFonts w:ascii="Arial" w:eastAsia="Times New Roman" w:hAnsi="Arial" w:cs="Arial"/>
          <w:lang w:eastAsia="pl-PL"/>
        </w:rPr>
        <w:t xml:space="preserve">po zakończeniu konserwacji </w:t>
      </w:r>
      <w:r>
        <w:rPr>
          <w:rFonts w:ascii="Arial" w:eastAsia="Times New Roman" w:hAnsi="Arial" w:cs="Arial"/>
          <w:lang w:eastAsia="pl-PL"/>
        </w:rPr>
        <w:t>i przeglądu systemów</w:t>
      </w:r>
      <w:r w:rsidRPr="00A657BD">
        <w:rPr>
          <w:rFonts w:ascii="Arial" w:eastAsia="Times New Roman" w:hAnsi="Arial" w:cs="Arial"/>
          <w:lang w:eastAsia="pl-PL"/>
        </w:rPr>
        <w:t xml:space="preserve"> ochrony wykonawca dokona wpisu w „Rejestrze napraw, przeglądów technicznych oraz konserwacji sys</w:t>
      </w:r>
      <w:r>
        <w:rPr>
          <w:rFonts w:ascii="Arial" w:eastAsia="Times New Roman" w:hAnsi="Arial" w:cs="Arial"/>
          <w:lang w:eastAsia="pl-PL"/>
        </w:rPr>
        <w:t>temów i urządzeń alarmowych”.</w:t>
      </w:r>
      <w:r w:rsidR="00851587" w:rsidRPr="00A657BD">
        <w:rPr>
          <w:rFonts w:ascii="Arial" w:eastAsia="Times New Roman" w:hAnsi="Arial" w:cs="Arial"/>
          <w:lang w:eastAsia="pl-PL"/>
        </w:rPr>
        <w:t xml:space="preserve"> </w:t>
      </w:r>
    </w:p>
    <w:p w14:paraId="0DCC7FC0" w14:textId="7A9FA756" w:rsidR="00851587" w:rsidRDefault="00851587" w:rsidP="00FB027D">
      <w:pPr>
        <w:pStyle w:val="Akapitzlist"/>
        <w:numPr>
          <w:ilvl w:val="0"/>
          <w:numId w:val="2"/>
        </w:numPr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A657BD">
        <w:rPr>
          <w:rFonts w:ascii="Arial" w:eastAsia="Times New Roman" w:hAnsi="Arial" w:cs="Arial"/>
          <w:lang w:eastAsia="pl-PL"/>
        </w:rPr>
        <w:t xml:space="preserve">Wykonawca zobowiązany będzie do sporządzenia </w:t>
      </w:r>
      <w:r w:rsidR="00594F7C">
        <w:rPr>
          <w:rFonts w:ascii="Arial" w:eastAsia="Times New Roman" w:hAnsi="Arial" w:cs="Arial"/>
          <w:lang w:eastAsia="pl-PL"/>
        </w:rPr>
        <w:t xml:space="preserve">każdego z protokołów </w:t>
      </w:r>
      <w:r w:rsidRPr="00A657BD">
        <w:rPr>
          <w:rFonts w:ascii="Arial" w:eastAsia="Times New Roman" w:hAnsi="Arial" w:cs="Arial"/>
          <w:lang w:eastAsia="pl-PL"/>
        </w:rPr>
        <w:t xml:space="preserve">w </w:t>
      </w:r>
      <w:r w:rsidR="00594F7C">
        <w:rPr>
          <w:rFonts w:ascii="Arial" w:eastAsia="Times New Roman" w:hAnsi="Arial" w:cs="Arial"/>
          <w:lang w:eastAsia="pl-PL"/>
        </w:rPr>
        <w:t>dwóch</w:t>
      </w:r>
      <w:r w:rsidRPr="00A657BD">
        <w:rPr>
          <w:rFonts w:ascii="Arial" w:eastAsia="Times New Roman" w:hAnsi="Arial" w:cs="Arial"/>
          <w:lang w:eastAsia="pl-PL"/>
        </w:rPr>
        <w:t xml:space="preserve"> egzemplarzach, (egz. Nr 1 dla Zamawiając</w:t>
      </w:r>
      <w:r w:rsidR="00594F7C">
        <w:rPr>
          <w:rFonts w:ascii="Arial" w:eastAsia="Times New Roman" w:hAnsi="Arial" w:cs="Arial"/>
          <w:lang w:eastAsia="pl-PL"/>
        </w:rPr>
        <w:t>ego, egz. Nr 2 dla  Użytkownika</w:t>
      </w:r>
      <w:r w:rsidRPr="00A657BD">
        <w:rPr>
          <w:rFonts w:ascii="Arial" w:eastAsia="Times New Roman" w:hAnsi="Arial" w:cs="Arial"/>
          <w:lang w:eastAsia="pl-PL"/>
        </w:rPr>
        <w:t>).</w:t>
      </w:r>
    </w:p>
    <w:p w14:paraId="35EBBF16" w14:textId="77777777" w:rsidR="00A657BD" w:rsidRPr="00A657BD" w:rsidRDefault="00A657BD" w:rsidP="00FB027D">
      <w:pPr>
        <w:pStyle w:val="Akapitzlist"/>
        <w:ind w:left="851"/>
        <w:jc w:val="both"/>
        <w:rPr>
          <w:rFonts w:ascii="Arial" w:eastAsia="Times New Roman" w:hAnsi="Arial" w:cs="Arial"/>
          <w:lang w:eastAsia="pl-PL"/>
        </w:rPr>
      </w:pPr>
    </w:p>
    <w:p w14:paraId="794DA54A" w14:textId="11C7F165" w:rsidR="00851587" w:rsidRPr="00512B04" w:rsidRDefault="00455A28" w:rsidP="00FB027D">
      <w:pPr>
        <w:pStyle w:val="Akapitzlist"/>
        <w:numPr>
          <w:ilvl w:val="0"/>
          <w:numId w:val="13"/>
        </w:numPr>
        <w:shd w:val="clear" w:color="auto" w:fill="FFFFFF"/>
        <w:tabs>
          <w:tab w:val="left" w:pos="284"/>
        </w:tabs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="00851587" w:rsidRPr="00512B04">
        <w:rPr>
          <w:rFonts w:ascii="Arial" w:eastAsia="Times New Roman" w:hAnsi="Arial" w:cs="Arial"/>
          <w:lang w:eastAsia="pl-PL"/>
        </w:rPr>
        <w:t xml:space="preserve">Obsługa serwisowa : </w:t>
      </w:r>
    </w:p>
    <w:p w14:paraId="32CAFF18" w14:textId="77777777" w:rsidR="00851587" w:rsidRPr="00851587" w:rsidRDefault="00851587" w:rsidP="00FB027D">
      <w:pPr>
        <w:numPr>
          <w:ilvl w:val="0"/>
          <w:numId w:val="7"/>
        </w:numPr>
        <w:shd w:val="clear" w:color="auto" w:fill="FFFFFF"/>
        <w:spacing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lang w:eastAsia="pl-PL"/>
        </w:rPr>
        <w:t xml:space="preserve">usuwanie awarii w systemach nie wiążących się z wymianą urządzeń: </w:t>
      </w:r>
    </w:p>
    <w:p w14:paraId="30A91542" w14:textId="77777777" w:rsidR="00851587" w:rsidRPr="00851587" w:rsidRDefault="00851587" w:rsidP="00FB027D">
      <w:pPr>
        <w:numPr>
          <w:ilvl w:val="0"/>
          <w:numId w:val="8"/>
        </w:numPr>
        <w:shd w:val="clear" w:color="auto" w:fill="FFFFFF"/>
        <w:spacing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lang w:eastAsia="pl-PL"/>
        </w:rPr>
        <w:t>uszkodzeń systemu wynikłych z przyczyn losowych (np.</w:t>
      </w:r>
      <w:bookmarkStart w:id="5" w:name="_GoBack"/>
      <w:bookmarkEnd w:id="5"/>
      <w:r w:rsidRPr="00851587">
        <w:rPr>
          <w:rFonts w:ascii="Arial" w:eastAsia="Times New Roman" w:hAnsi="Arial" w:cs="Arial"/>
          <w:lang w:eastAsia="pl-PL"/>
        </w:rPr>
        <w:t xml:space="preserve"> wyładowań atmosferycznych, przepięć w liniach energetycznych, zalań, pożarów);</w:t>
      </w:r>
    </w:p>
    <w:p w14:paraId="61A16123" w14:textId="77777777" w:rsidR="00851587" w:rsidRPr="00851587" w:rsidRDefault="00851587" w:rsidP="00FB027D">
      <w:pPr>
        <w:numPr>
          <w:ilvl w:val="0"/>
          <w:numId w:val="8"/>
        </w:numPr>
        <w:shd w:val="clear" w:color="auto" w:fill="FFFFFF"/>
        <w:spacing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lang w:eastAsia="pl-PL"/>
        </w:rPr>
        <w:lastRenderedPageBreak/>
        <w:t>uszkodzeń zaistniałych w wyniku obsługi systemu przez osoby nieuprawnione lub niezgodnie z jego przeznaczeniem;</w:t>
      </w:r>
    </w:p>
    <w:p w14:paraId="07186598" w14:textId="77777777" w:rsidR="00851587" w:rsidRPr="00851587" w:rsidRDefault="00851587" w:rsidP="00343811">
      <w:pPr>
        <w:numPr>
          <w:ilvl w:val="0"/>
          <w:numId w:val="8"/>
        </w:numPr>
        <w:shd w:val="clear" w:color="auto" w:fill="FFFFFF"/>
        <w:tabs>
          <w:tab w:val="left" w:pos="1560"/>
        </w:tabs>
        <w:ind w:left="851" w:hanging="142"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lang w:eastAsia="pl-PL"/>
        </w:rPr>
        <w:t xml:space="preserve">  mechanicznych uszkodzeń elementów systemu alarmowego</w:t>
      </w:r>
    </w:p>
    <w:p w14:paraId="4DFE1E95" w14:textId="2498F8FA" w:rsidR="00851587" w:rsidRPr="00851587" w:rsidRDefault="00851587" w:rsidP="00FB027D">
      <w:pPr>
        <w:numPr>
          <w:ilvl w:val="0"/>
          <w:numId w:val="7"/>
        </w:numPr>
        <w:shd w:val="clear" w:color="auto" w:fill="FFFFFF"/>
        <w:spacing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lang w:eastAsia="pl-PL"/>
        </w:rPr>
        <w:t xml:space="preserve">Wykonawca wykona diagnozę uszkodzeń systemu i naprawi usterki nie wiążące się </w:t>
      </w:r>
      <w:r w:rsidR="00FB027D">
        <w:rPr>
          <w:rFonts w:ascii="Arial" w:eastAsia="Times New Roman" w:hAnsi="Arial" w:cs="Arial"/>
          <w:lang w:eastAsia="pl-PL"/>
        </w:rPr>
        <w:br/>
      </w:r>
      <w:r w:rsidRPr="00851587">
        <w:rPr>
          <w:rFonts w:ascii="Arial" w:eastAsia="Times New Roman" w:hAnsi="Arial" w:cs="Arial"/>
          <w:lang w:eastAsia="pl-PL"/>
        </w:rPr>
        <w:t xml:space="preserve">z wymianą urządzeń w ramach </w:t>
      </w:r>
      <w:r w:rsidRPr="00024654">
        <w:rPr>
          <w:rFonts w:ascii="Arial" w:eastAsia="Times New Roman" w:hAnsi="Arial" w:cs="Arial"/>
          <w:b/>
          <w:bCs/>
          <w:lang w:eastAsia="pl-PL"/>
        </w:rPr>
        <w:t>kosztu jednej usługi serwisowej</w:t>
      </w:r>
      <w:r w:rsidRPr="00851587">
        <w:rPr>
          <w:rFonts w:ascii="Arial" w:eastAsia="Times New Roman" w:hAnsi="Arial" w:cs="Arial"/>
          <w:lang w:eastAsia="pl-PL"/>
        </w:rPr>
        <w:t>.</w:t>
      </w:r>
    </w:p>
    <w:p w14:paraId="28E813F8" w14:textId="77777777" w:rsidR="00851587" w:rsidRPr="00851587" w:rsidRDefault="00851587" w:rsidP="00FB027D">
      <w:pPr>
        <w:shd w:val="clear" w:color="auto" w:fill="FFFFFF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lang w:eastAsia="pl-PL"/>
        </w:rPr>
        <w:t>Potwierdzeniem wykonania</w:t>
      </w:r>
      <w:r w:rsidRPr="00851587">
        <w:rPr>
          <w:rFonts w:ascii="Calibri" w:eastAsia="Times New Roman" w:hAnsi="Calibri" w:cs="Times New Roman"/>
          <w:lang w:eastAsia="pl-PL"/>
        </w:rPr>
        <w:t xml:space="preserve"> </w:t>
      </w:r>
      <w:r w:rsidRPr="00851587">
        <w:rPr>
          <w:rFonts w:ascii="Arial" w:eastAsia="Times New Roman" w:hAnsi="Arial" w:cs="Arial"/>
          <w:lang w:eastAsia="pl-PL"/>
        </w:rPr>
        <w:t>usługi serwisowej będzie „Protokół obsługi serwisowej” oraz wpis w „Rejestrze napraw, przeglądów technicznych oraz konserwacji systemów i urządzeń alarmowych”.</w:t>
      </w:r>
    </w:p>
    <w:p w14:paraId="6A52E2C3" w14:textId="77777777" w:rsidR="00851587" w:rsidRPr="00851587" w:rsidRDefault="00851587" w:rsidP="00FB027D">
      <w:pPr>
        <w:shd w:val="clear" w:color="auto" w:fill="FFFFFF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lang w:eastAsia="pl-PL"/>
        </w:rPr>
        <w:t>Wykonawca zobowiązany będzie do sporządzenia protokołu w trzech egzemplarzach, (egz. Nr 1 dla Zamawiającego, egz. Nr 2 dla  Użytkownika, egz. Nr 3 dla Wykonawcy).</w:t>
      </w:r>
    </w:p>
    <w:p w14:paraId="08D25299" w14:textId="77777777" w:rsidR="00851587" w:rsidRPr="00851587" w:rsidRDefault="00851587" w:rsidP="00FB027D">
      <w:pPr>
        <w:shd w:val="clear" w:color="auto" w:fill="FFFFFF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b/>
          <w:lang w:eastAsia="pl-PL"/>
        </w:rPr>
        <w:t>Jeżeli usunięcie awarii uszkodzonego urządzenia będzie wymagało zabrania go do naprawy lub wymiany urządzenia na nowe,</w:t>
      </w:r>
      <w:r w:rsidRPr="00851587">
        <w:rPr>
          <w:rFonts w:ascii="Arial" w:eastAsia="Times New Roman" w:hAnsi="Arial" w:cs="Arial"/>
          <w:lang w:eastAsia="pl-PL"/>
        </w:rPr>
        <w:t xml:space="preserve"> </w:t>
      </w:r>
      <w:r w:rsidRPr="00851587">
        <w:rPr>
          <w:rFonts w:ascii="Arial" w:eastAsia="Times New Roman" w:hAnsi="Arial" w:cs="Arial"/>
          <w:b/>
          <w:lang w:eastAsia="pl-PL"/>
        </w:rPr>
        <w:t xml:space="preserve">Wykonawca zamontuje urządzenie zastępcze o parametrach nie gorszych niż parametry uszkodzonego urządzenia, a w okresie czasu zadeklarowanym w ofercie przetargowej </w:t>
      </w:r>
      <w:r w:rsidRPr="00851587">
        <w:rPr>
          <w:rFonts w:ascii="Arial" w:eastAsia="Times New Roman" w:hAnsi="Arial" w:cs="Arial"/>
          <w:lang w:eastAsia="pl-PL"/>
        </w:rPr>
        <w:t xml:space="preserve">przedstawi Zamawiającemu ofertę usunięcia awarii, uwzględniającą szczegółowy koszt urządzeń i  szczegółowy koszt robocizny. </w:t>
      </w:r>
    </w:p>
    <w:p w14:paraId="07B75F73" w14:textId="77777777" w:rsidR="00851587" w:rsidRPr="00851587" w:rsidRDefault="00851587" w:rsidP="00FB027D">
      <w:pPr>
        <w:shd w:val="clear" w:color="auto" w:fill="FFFFFF"/>
        <w:ind w:left="709"/>
        <w:contextualSpacing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lang w:eastAsia="pl-PL"/>
        </w:rPr>
        <w:t xml:space="preserve">Zamawiający nie będzie ponosił z tego tytułu dodatkowych kosztów. </w:t>
      </w:r>
    </w:p>
    <w:p w14:paraId="20D5642B" w14:textId="77777777" w:rsidR="00851587" w:rsidRPr="00851587" w:rsidRDefault="00851587" w:rsidP="00FB027D">
      <w:pPr>
        <w:numPr>
          <w:ilvl w:val="0"/>
          <w:numId w:val="7"/>
        </w:numPr>
        <w:shd w:val="clear" w:color="auto" w:fill="FFFFFF"/>
        <w:spacing w:before="24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851587">
        <w:rPr>
          <w:rFonts w:ascii="Arial" w:eastAsia="Times New Roman" w:hAnsi="Arial" w:cs="Arial"/>
          <w:b/>
          <w:lang w:eastAsia="pl-PL"/>
        </w:rPr>
        <w:t xml:space="preserve">Zamawiający dokona oceny, weryfikacji oferty usunięcia awarii, a po jej akceptacji zleci naprawę Wykonawcy. Po usunięciu awarii Zamawiający zwróci zamontowane tymczasowo urządzenie zastępcze Wykonawcy. </w:t>
      </w:r>
    </w:p>
    <w:p w14:paraId="35709199" w14:textId="2D8B31C9" w:rsidR="00851587" w:rsidRDefault="00851587" w:rsidP="00FB027D">
      <w:pPr>
        <w:pStyle w:val="Akapitzlist"/>
        <w:numPr>
          <w:ilvl w:val="0"/>
          <w:numId w:val="13"/>
        </w:numPr>
        <w:shd w:val="clear" w:color="auto" w:fill="FFFFFF"/>
        <w:tabs>
          <w:tab w:val="left" w:pos="426"/>
        </w:tabs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512B04">
        <w:rPr>
          <w:rFonts w:ascii="Arial" w:eastAsia="Times New Roman" w:hAnsi="Arial" w:cs="Arial"/>
          <w:lang w:eastAsia="pl-PL"/>
        </w:rPr>
        <w:t xml:space="preserve">Obsługę serwisową w przypadku zgłoszenia awarii systemów zabezpieczenia technicznego należy tak zorganizować, aby przedstawiciel wykonawcy podjął działania </w:t>
      </w:r>
      <w:r w:rsidR="00FB027D">
        <w:rPr>
          <w:rFonts w:ascii="Arial" w:eastAsia="Times New Roman" w:hAnsi="Arial" w:cs="Arial"/>
          <w:lang w:eastAsia="pl-PL"/>
        </w:rPr>
        <w:br/>
      </w:r>
      <w:r w:rsidRPr="00512B04">
        <w:rPr>
          <w:rFonts w:ascii="Arial" w:eastAsia="Times New Roman" w:hAnsi="Arial" w:cs="Arial"/>
          <w:lang w:eastAsia="pl-PL"/>
        </w:rPr>
        <w:t xml:space="preserve">w dozorowanym obiekcie w ciągu </w:t>
      </w:r>
      <w:r w:rsidR="009A196E">
        <w:rPr>
          <w:rFonts w:ascii="Arial" w:eastAsia="Times New Roman" w:hAnsi="Arial" w:cs="Arial"/>
          <w:lang w:eastAsia="pl-PL"/>
        </w:rPr>
        <w:t xml:space="preserve"> </w:t>
      </w:r>
      <w:r w:rsidRPr="00512B04">
        <w:rPr>
          <w:rFonts w:ascii="Arial" w:eastAsia="Times New Roman" w:hAnsi="Arial" w:cs="Arial"/>
          <w:b/>
          <w:lang w:eastAsia="pl-PL"/>
        </w:rPr>
        <w:t>4 godzin od powiadomienia o awarii.</w:t>
      </w:r>
      <w:r w:rsidRPr="00512B04">
        <w:rPr>
          <w:rFonts w:ascii="Arial" w:eastAsia="Times New Roman" w:hAnsi="Arial" w:cs="Arial"/>
          <w:lang w:eastAsia="pl-PL"/>
        </w:rPr>
        <w:t xml:space="preserve"> </w:t>
      </w:r>
    </w:p>
    <w:p w14:paraId="7A1C206D" w14:textId="77777777" w:rsidR="00455A28" w:rsidRPr="00512B04" w:rsidRDefault="00455A28" w:rsidP="00455A28">
      <w:pPr>
        <w:pStyle w:val="Akapitzlist"/>
        <w:shd w:val="clear" w:color="auto" w:fill="FFFFFF"/>
        <w:tabs>
          <w:tab w:val="left" w:pos="426"/>
        </w:tabs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</w:p>
    <w:p w14:paraId="267A174D" w14:textId="0583A9DC" w:rsidR="00455A28" w:rsidRPr="00455A28" w:rsidRDefault="00851587" w:rsidP="00455A28">
      <w:pPr>
        <w:pStyle w:val="Akapitzlist"/>
        <w:numPr>
          <w:ilvl w:val="0"/>
          <w:numId w:val="13"/>
        </w:numPr>
        <w:shd w:val="clear" w:color="auto" w:fill="FFFFFF"/>
        <w:tabs>
          <w:tab w:val="left" w:pos="851"/>
        </w:tabs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512B04">
        <w:rPr>
          <w:rFonts w:ascii="Arial" w:eastAsia="Times New Roman" w:hAnsi="Arial" w:cs="Arial"/>
          <w:lang w:eastAsia="pl-PL"/>
        </w:rPr>
        <w:t xml:space="preserve">Wynagrodzenie Wykonawcy za prace związane z obsługą serwisową naliczane będzie </w:t>
      </w:r>
      <w:r w:rsidR="00FB027D">
        <w:rPr>
          <w:rFonts w:ascii="Arial" w:eastAsia="Times New Roman" w:hAnsi="Arial" w:cs="Arial"/>
          <w:lang w:eastAsia="pl-PL"/>
        </w:rPr>
        <w:br/>
      </w:r>
      <w:r w:rsidRPr="00512B04">
        <w:rPr>
          <w:rFonts w:ascii="Arial" w:eastAsia="Times New Roman" w:hAnsi="Arial" w:cs="Arial"/>
          <w:lang w:eastAsia="pl-PL"/>
        </w:rPr>
        <w:t>w formie ryczałtu i zależało będzie od ilości interwencji serwisowych.</w:t>
      </w:r>
    </w:p>
    <w:p w14:paraId="38BF85BB" w14:textId="77777777" w:rsidR="00455A28" w:rsidRPr="00455A28" w:rsidRDefault="00455A28" w:rsidP="00455A28">
      <w:pPr>
        <w:pStyle w:val="Akapitzlist"/>
        <w:shd w:val="clear" w:color="auto" w:fill="FFFFFF"/>
        <w:tabs>
          <w:tab w:val="left" w:pos="851"/>
        </w:tabs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</w:p>
    <w:p w14:paraId="3D7ED5C8" w14:textId="76AA9F6D" w:rsidR="00455A28" w:rsidRPr="00455A28" w:rsidRDefault="00395EAB" w:rsidP="00455A28">
      <w:pPr>
        <w:pStyle w:val="Akapitzlist"/>
        <w:numPr>
          <w:ilvl w:val="0"/>
          <w:numId w:val="13"/>
        </w:numPr>
        <w:shd w:val="clear" w:color="auto" w:fill="FFFFFF"/>
        <w:tabs>
          <w:tab w:val="left" w:pos="851"/>
        </w:tabs>
        <w:ind w:left="426"/>
        <w:jc w:val="both"/>
        <w:rPr>
          <w:rFonts w:ascii="Arial" w:eastAsia="Times New Roman" w:hAnsi="Arial" w:cs="Arial"/>
          <w:lang w:eastAsia="pl-PL"/>
        </w:rPr>
      </w:pPr>
      <w:r w:rsidRPr="00024654">
        <w:rPr>
          <w:rFonts w:ascii="Arial" w:eastAsia="Times New Roman" w:hAnsi="Arial" w:cs="Arial"/>
          <w:lang w:eastAsia="pl-PL"/>
        </w:rPr>
        <w:t xml:space="preserve">Wymogi dotyczące posiadania przez Wykonawcę kompetencji, uprawnień do prowadzenia określonej działalności zawodowej, posiadania zdolności zawodowej </w:t>
      </w:r>
      <w:r w:rsidR="00024654" w:rsidRPr="00024654">
        <w:rPr>
          <w:rFonts w:ascii="Arial" w:eastAsia="Times New Roman" w:hAnsi="Arial" w:cs="Arial"/>
          <w:lang w:eastAsia="pl-PL"/>
        </w:rPr>
        <w:br/>
      </w:r>
      <w:r w:rsidRPr="00024654">
        <w:rPr>
          <w:rFonts w:ascii="Arial" w:eastAsia="Times New Roman" w:hAnsi="Arial" w:cs="Arial"/>
          <w:lang w:eastAsia="pl-PL"/>
        </w:rPr>
        <w:t>w zakresie dysponowania osobami, przekazan</w:t>
      </w:r>
      <w:r w:rsidR="00FB027D">
        <w:rPr>
          <w:rFonts w:ascii="Arial" w:eastAsia="Times New Roman" w:hAnsi="Arial" w:cs="Arial"/>
          <w:lang w:eastAsia="pl-PL"/>
        </w:rPr>
        <w:t>ia materiałów dla części 1 i części 2,</w:t>
      </w:r>
      <w:r w:rsidRPr="00024654">
        <w:rPr>
          <w:rFonts w:ascii="Arial" w:eastAsia="Times New Roman" w:hAnsi="Arial" w:cs="Arial"/>
          <w:lang w:eastAsia="pl-PL"/>
        </w:rPr>
        <w:t xml:space="preserve"> </w:t>
      </w:r>
      <w:r w:rsidR="00024654" w:rsidRPr="00024654">
        <w:rPr>
          <w:rFonts w:ascii="Arial" w:eastAsia="Times New Roman" w:hAnsi="Arial" w:cs="Arial"/>
          <w:lang w:eastAsia="pl-PL"/>
        </w:rPr>
        <w:br/>
      </w:r>
      <w:r w:rsidRPr="00024654">
        <w:rPr>
          <w:rFonts w:ascii="Arial" w:eastAsia="Times New Roman" w:hAnsi="Arial" w:cs="Arial"/>
          <w:lang w:eastAsia="pl-PL"/>
        </w:rPr>
        <w:t xml:space="preserve">w zakresie ochrony informacji niejawnych określono w pkt. 6 (Warunki udziału </w:t>
      </w:r>
      <w:r w:rsidR="00024654" w:rsidRPr="00024654">
        <w:rPr>
          <w:rFonts w:ascii="Arial" w:eastAsia="Times New Roman" w:hAnsi="Arial" w:cs="Arial"/>
          <w:lang w:eastAsia="pl-PL"/>
        </w:rPr>
        <w:br/>
      </w:r>
      <w:r w:rsidRPr="00024654">
        <w:rPr>
          <w:rFonts w:ascii="Arial" w:eastAsia="Times New Roman" w:hAnsi="Arial" w:cs="Arial"/>
          <w:lang w:eastAsia="pl-PL"/>
        </w:rPr>
        <w:t>w postępowaniu) „Informacji dotyczącej postępowania o udzielenie zamówienia publicznego …” .</w:t>
      </w:r>
    </w:p>
    <w:p w14:paraId="5EAD6815" w14:textId="77777777" w:rsidR="00455A28" w:rsidRDefault="00455A28" w:rsidP="00455A28">
      <w:pPr>
        <w:pStyle w:val="Akapitzlist"/>
        <w:shd w:val="clear" w:color="auto" w:fill="FFFFFF"/>
        <w:tabs>
          <w:tab w:val="left" w:pos="851"/>
        </w:tabs>
        <w:ind w:left="426"/>
        <w:jc w:val="both"/>
        <w:rPr>
          <w:rFonts w:ascii="Arial" w:eastAsia="Times New Roman" w:hAnsi="Arial" w:cs="Arial"/>
          <w:lang w:eastAsia="pl-PL"/>
        </w:rPr>
      </w:pPr>
    </w:p>
    <w:p w14:paraId="324AB48A" w14:textId="77777777" w:rsidR="008D0211" w:rsidRPr="004252EC" w:rsidRDefault="008D0211" w:rsidP="00FB027D">
      <w:pPr>
        <w:pStyle w:val="Akapitzlist"/>
        <w:numPr>
          <w:ilvl w:val="0"/>
          <w:numId w:val="13"/>
        </w:numPr>
        <w:shd w:val="clear" w:color="auto" w:fill="FFFFFF"/>
        <w:tabs>
          <w:tab w:val="left" w:pos="851"/>
        </w:tabs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  <w:r w:rsidRPr="004252EC">
        <w:rPr>
          <w:rFonts w:ascii="Arial" w:eastAsia="Times New Roman" w:hAnsi="Arial" w:cs="Arial"/>
          <w:lang w:eastAsia="pl-PL"/>
        </w:rPr>
        <w:t>Wymogi dotyczące dostępu do informacji niejawnych określono w:</w:t>
      </w:r>
    </w:p>
    <w:p w14:paraId="4B88CB99" w14:textId="4CD9199D" w:rsidR="008D0211" w:rsidRPr="004252EC" w:rsidRDefault="008D0211" w:rsidP="00A86B86">
      <w:pPr>
        <w:shd w:val="clear" w:color="auto" w:fill="FFFFFF"/>
        <w:tabs>
          <w:tab w:val="left" w:pos="851"/>
        </w:tabs>
        <w:spacing w:after="0"/>
        <w:ind w:left="780"/>
        <w:jc w:val="both"/>
        <w:rPr>
          <w:rFonts w:ascii="Arial" w:eastAsia="Times New Roman" w:hAnsi="Arial" w:cs="Arial"/>
          <w:lang w:eastAsia="pl-PL"/>
        </w:rPr>
      </w:pPr>
      <w:r w:rsidRPr="004252EC">
        <w:rPr>
          <w:rFonts w:ascii="Arial" w:eastAsia="Times New Roman" w:hAnsi="Arial" w:cs="Arial"/>
          <w:lang w:eastAsia="pl-PL"/>
        </w:rPr>
        <w:t>a) informacji dotyczącej postępowania,</w:t>
      </w:r>
    </w:p>
    <w:p w14:paraId="5CC984AD" w14:textId="77777777" w:rsidR="008D0211" w:rsidRPr="004252EC" w:rsidRDefault="008D0211" w:rsidP="00A86B86">
      <w:pPr>
        <w:shd w:val="clear" w:color="auto" w:fill="FFFFFF"/>
        <w:tabs>
          <w:tab w:val="left" w:pos="851"/>
        </w:tabs>
        <w:spacing w:after="0"/>
        <w:ind w:left="780"/>
        <w:jc w:val="both"/>
        <w:rPr>
          <w:rFonts w:ascii="Arial" w:eastAsia="Times New Roman" w:hAnsi="Arial" w:cs="Arial"/>
          <w:lang w:eastAsia="pl-PL"/>
        </w:rPr>
      </w:pPr>
      <w:r w:rsidRPr="004252EC">
        <w:rPr>
          <w:rFonts w:ascii="Arial" w:eastAsia="Times New Roman" w:hAnsi="Arial" w:cs="Arial"/>
          <w:lang w:eastAsia="pl-PL"/>
        </w:rPr>
        <w:t>b) załączniku Nr 2a i 2b,</w:t>
      </w:r>
    </w:p>
    <w:p w14:paraId="77FFD229" w14:textId="1D526A1B" w:rsidR="008D0211" w:rsidRPr="004252EC" w:rsidRDefault="008D0211" w:rsidP="00A86B86">
      <w:pPr>
        <w:shd w:val="clear" w:color="auto" w:fill="FFFFFF"/>
        <w:tabs>
          <w:tab w:val="left" w:pos="851"/>
        </w:tabs>
        <w:spacing w:after="0"/>
        <w:ind w:left="780"/>
        <w:jc w:val="both"/>
        <w:rPr>
          <w:rFonts w:ascii="Arial" w:eastAsia="Times New Roman" w:hAnsi="Arial" w:cs="Arial"/>
          <w:lang w:eastAsia="pl-PL"/>
        </w:rPr>
      </w:pPr>
      <w:r w:rsidRPr="004252EC">
        <w:rPr>
          <w:rFonts w:ascii="Arial" w:eastAsia="Times New Roman" w:hAnsi="Arial" w:cs="Arial"/>
          <w:lang w:eastAsia="pl-PL"/>
        </w:rPr>
        <w:t>c) załączniku Nr 5a i 5b.</w:t>
      </w:r>
    </w:p>
    <w:p w14:paraId="1EAAD592" w14:textId="711F6744" w:rsidR="008D0211" w:rsidRPr="008D0211" w:rsidRDefault="008D0211" w:rsidP="008D0211">
      <w:pPr>
        <w:shd w:val="clear" w:color="auto" w:fill="FFFFFF"/>
        <w:tabs>
          <w:tab w:val="left" w:pos="851"/>
        </w:tabs>
        <w:ind w:left="780"/>
        <w:jc w:val="both"/>
        <w:rPr>
          <w:rFonts w:ascii="Arial" w:eastAsia="Times New Roman" w:hAnsi="Arial" w:cs="Arial"/>
          <w:lang w:eastAsia="pl-PL"/>
        </w:rPr>
      </w:pPr>
    </w:p>
    <w:p w14:paraId="72109364" w14:textId="77777777" w:rsidR="00851587" w:rsidRPr="00851587" w:rsidRDefault="00851587" w:rsidP="00851587">
      <w:pPr>
        <w:spacing w:line="36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00F354C6" w14:textId="77777777" w:rsidR="00851587" w:rsidRPr="00851587" w:rsidRDefault="00851587" w:rsidP="00FB027D">
      <w:pPr>
        <w:tabs>
          <w:tab w:val="left" w:pos="142"/>
        </w:tabs>
        <w:spacing w:line="36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14:paraId="38A32A74" w14:textId="77777777" w:rsidR="00E7719A" w:rsidRDefault="00E7719A"/>
    <w:sectPr w:rsidR="00E771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B480C" w14:textId="77777777" w:rsidR="005460AE" w:rsidRDefault="005460AE" w:rsidP="00395EAB">
      <w:pPr>
        <w:spacing w:after="0" w:line="240" w:lineRule="auto"/>
      </w:pPr>
      <w:r>
        <w:separator/>
      </w:r>
    </w:p>
  </w:endnote>
  <w:endnote w:type="continuationSeparator" w:id="0">
    <w:p w14:paraId="49CBE475" w14:textId="77777777" w:rsidR="005460AE" w:rsidRDefault="005460AE" w:rsidP="00395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74464" w14:textId="77777777" w:rsidR="005460AE" w:rsidRDefault="005460AE" w:rsidP="00395EAB">
      <w:pPr>
        <w:spacing w:after="0" w:line="240" w:lineRule="auto"/>
      </w:pPr>
      <w:r>
        <w:separator/>
      </w:r>
    </w:p>
  </w:footnote>
  <w:footnote w:type="continuationSeparator" w:id="0">
    <w:p w14:paraId="3DA04E7A" w14:textId="77777777" w:rsidR="005460AE" w:rsidRDefault="005460AE" w:rsidP="00395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50BD"/>
    <w:multiLevelType w:val="hybridMultilevel"/>
    <w:tmpl w:val="6192853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8DF12B0"/>
    <w:multiLevelType w:val="multilevel"/>
    <w:tmpl w:val="1FC65068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 w15:restartNumberingAfterBreak="0">
    <w:nsid w:val="17D57FB2"/>
    <w:multiLevelType w:val="hybridMultilevel"/>
    <w:tmpl w:val="6AC45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3560C"/>
    <w:multiLevelType w:val="hybridMultilevel"/>
    <w:tmpl w:val="83EC864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D960CC9"/>
    <w:multiLevelType w:val="hybridMultilevel"/>
    <w:tmpl w:val="43DE0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B5AED"/>
    <w:multiLevelType w:val="hybridMultilevel"/>
    <w:tmpl w:val="2488D2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F277CE"/>
    <w:multiLevelType w:val="hybridMultilevel"/>
    <w:tmpl w:val="2D906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0C224A"/>
    <w:multiLevelType w:val="hybridMultilevel"/>
    <w:tmpl w:val="5F442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C1626"/>
    <w:multiLevelType w:val="hybridMultilevel"/>
    <w:tmpl w:val="EB4AF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A05439"/>
    <w:multiLevelType w:val="hybridMultilevel"/>
    <w:tmpl w:val="371C81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83A6A7F"/>
    <w:multiLevelType w:val="hybridMultilevel"/>
    <w:tmpl w:val="93324F98"/>
    <w:lvl w:ilvl="0" w:tplc="79B2FE98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  <w:sz w:val="22"/>
        <w:szCs w:val="2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E962AD"/>
    <w:multiLevelType w:val="hybridMultilevel"/>
    <w:tmpl w:val="574A426A"/>
    <w:lvl w:ilvl="0" w:tplc="9DD0A57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130D7D"/>
    <w:multiLevelType w:val="hybridMultilevel"/>
    <w:tmpl w:val="CED44C14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6914615B"/>
    <w:multiLevelType w:val="hybridMultilevel"/>
    <w:tmpl w:val="72ACBC1E"/>
    <w:lvl w:ilvl="0" w:tplc="B194F22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70B5306F"/>
    <w:multiLevelType w:val="hybridMultilevel"/>
    <w:tmpl w:val="9EAE0EC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78B577D9"/>
    <w:multiLevelType w:val="hybridMultilevel"/>
    <w:tmpl w:val="6C2C40FC"/>
    <w:lvl w:ilvl="0" w:tplc="B194F2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B287072"/>
    <w:multiLevelType w:val="hybridMultilevel"/>
    <w:tmpl w:val="B43A9AAA"/>
    <w:lvl w:ilvl="0" w:tplc="9DD0A570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D85A49"/>
    <w:multiLevelType w:val="hybridMultilevel"/>
    <w:tmpl w:val="FD96F4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11"/>
  </w:num>
  <w:num w:numId="8">
    <w:abstractNumId w:val="2"/>
  </w:num>
  <w:num w:numId="9">
    <w:abstractNumId w:val="13"/>
  </w:num>
  <w:num w:numId="10">
    <w:abstractNumId w:val="0"/>
  </w:num>
  <w:num w:numId="11">
    <w:abstractNumId w:val="4"/>
  </w:num>
  <w:num w:numId="12">
    <w:abstractNumId w:val="8"/>
  </w:num>
  <w:num w:numId="13">
    <w:abstractNumId w:val="14"/>
  </w:num>
  <w:num w:numId="14">
    <w:abstractNumId w:val="9"/>
  </w:num>
  <w:num w:numId="15">
    <w:abstractNumId w:val="15"/>
  </w:num>
  <w:num w:numId="16">
    <w:abstractNumId w:val="3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DFE"/>
    <w:rsid w:val="00024654"/>
    <w:rsid w:val="00054A8E"/>
    <w:rsid w:val="0011571B"/>
    <w:rsid w:val="00122FFB"/>
    <w:rsid w:val="00170198"/>
    <w:rsid w:val="001F6583"/>
    <w:rsid w:val="00271595"/>
    <w:rsid w:val="00290A44"/>
    <w:rsid w:val="00290D3E"/>
    <w:rsid w:val="002A4CA4"/>
    <w:rsid w:val="002B2C8F"/>
    <w:rsid w:val="002D335D"/>
    <w:rsid w:val="00301989"/>
    <w:rsid w:val="00303F61"/>
    <w:rsid w:val="00343811"/>
    <w:rsid w:val="00354F79"/>
    <w:rsid w:val="003833BF"/>
    <w:rsid w:val="00395EAB"/>
    <w:rsid w:val="004067AD"/>
    <w:rsid w:val="00413EB7"/>
    <w:rsid w:val="004252EC"/>
    <w:rsid w:val="00455A28"/>
    <w:rsid w:val="004640B4"/>
    <w:rsid w:val="00512B04"/>
    <w:rsid w:val="005460AE"/>
    <w:rsid w:val="00594F7C"/>
    <w:rsid w:val="00655CBC"/>
    <w:rsid w:val="006C3581"/>
    <w:rsid w:val="007316A9"/>
    <w:rsid w:val="007A753F"/>
    <w:rsid w:val="007C2F89"/>
    <w:rsid w:val="007F036A"/>
    <w:rsid w:val="00807907"/>
    <w:rsid w:val="00820A3A"/>
    <w:rsid w:val="00851587"/>
    <w:rsid w:val="00881659"/>
    <w:rsid w:val="0088491D"/>
    <w:rsid w:val="008953EE"/>
    <w:rsid w:val="008D0211"/>
    <w:rsid w:val="00935012"/>
    <w:rsid w:val="00984F13"/>
    <w:rsid w:val="0099113F"/>
    <w:rsid w:val="00993228"/>
    <w:rsid w:val="009A196E"/>
    <w:rsid w:val="009E57A8"/>
    <w:rsid w:val="00A657BD"/>
    <w:rsid w:val="00A86B86"/>
    <w:rsid w:val="00AE1B05"/>
    <w:rsid w:val="00B36644"/>
    <w:rsid w:val="00B760F6"/>
    <w:rsid w:val="00BC0E7D"/>
    <w:rsid w:val="00C66F17"/>
    <w:rsid w:val="00C72F92"/>
    <w:rsid w:val="00CA3287"/>
    <w:rsid w:val="00CD0983"/>
    <w:rsid w:val="00CF2E46"/>
    <w:rsid w:val="00D35984"/>
    <w:rsid w:val="00D64003"/>
    <w:rsid w:val="00D80B19"/>
    <w:rsid w:val="00D81373"/>
    <w:rsid w:val="00D95AB6"/>
    <w:rsid w:val="00DE32CA"/>
    <w:rsid w:val="00E569C8"/>
    <w:rsid w:val="00E7719A"/>
    <w:rsid w:val="00F22DFE"/>
    <w:rsid w:val="00F30E2C"/>
    <w:rsid w:val="00F43B85"/>
    <w:rsid w:val="00F91CC9"/>
    <w:rsid w:val="00FB027D"/>
    <w:rsid w:val="00FC5F79"/>
    <w:rsid w:val="00FD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5E022"/>
  <w15:docId w15:val="{C7B642CE-DF96-4B70-B665-BAD4D37A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93228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BC0E7D"/>
  </w:style>
  <w:style w:type="paragraph" w:styleId="Nagwek">
    <w:name w:val="header"/>
    <w:basedOn w:val="Normalny"/>
    <w:link w:val="NagwekZnak"/>
    <w:uiPriority w:val="99"/>
    <w:unhideWhenUsed/>
    <w:rsid w:val="00395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5EAB"/>
  </w:style>
  <w:style w:type="paragraph" w:styleId="Stopka">
    <w:name w:val="footer"/>
    <w:basedOn w:val="Normalny"/>
    <w:link w:val="StopkaZnak"/>
    <w:uiPriority w:val="99"/>
    <w:unhideWhenUsed/>
    <w:rsid w:val="00395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5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BUWRsd2pSVnBPeTZrUXdNampMMVdtRzR0R2N1cnBHN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N5Bc+vIQV6jC4xAadLk8QJXDzcrzKhRugMycTz+Euv0=</DigestValue>
      </Reference>
      <Reference URI="#INFO">
        <DigestMethod Algorithm="http://www.w3.org/2001/04/xmlenc#sha256"/>
        <DigestValue>F78zLUAvshFzlTX1ipVddkeIu5HHGdQ0vWnaAEEdpyI=</DigestValue>
      </Reference>
    </SignedInfo>
    <SignatureValue>EYD3rzeb3pk8gFE6P7FJoYfYvO/kS6H2Ox5IcjV6wDgSW2FFlvAKHVmWfLfMQWq2jl2Tl0f5OHIhfFNkuQnP2Q==</SignatureValue>
    <Object Id="INFO">
      <ArrayOfString xmlns:xsi="http://www.w3.org/2001/XMLSchema-instance" xmlns:xsd="http://www.w3.org/2001/XMLSchema" xmlns="">
        <string>AQdlwjRVpOy6kQwMjjL1WmG4tGcurpG5</string>
      </ArrayOfString>
    </Object>
  </Signature>
</WrappedLabelInfo>
</file>

<file path=customXml/itemProps1.xml><?xml version="1.0" encoding="utf-8"?>
<ds:datastoreItem xmlns:ds="http://schemas.openxmlformats.org/officeDocument/2006/customXml" ds:itemID="{6DFB747F-5017-4F69-974D-919AC0F1CD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34A8715-B837-448A-9BBB-2AD73EEDE5E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893</Words>
  <Characters>5805</Characters>
  <Application>Microsoft Office Word</Application>
  <DocSecurity>0</DocSecurity>
  <Lines>129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TYTOŃ</dc:creator>
  <cp:keywords/>
  <dc:description/>
  <cp:lastModifiedBy>Tytoń Sławomir</cp:lastModifiedBy>
  <cp:revision>3</cp:revision>
  <dcterms:created xsi:type="dcterms:W3CDTF">2026-01-30T12:53:00Z</dcterms:created>
  <dcterms:modified xsi:type="dcterms:W3CDTF">2026-02-02T11:20:00Z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37c066c3-6b97-4b98-a70d-22da1bd3a14d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SŁAWOMIR TYTOŃ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84f0d08e-9ce3-4ea1-a5b3-f1960ceb4204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10.80.149.17</vt:lpwstr>
  </property>
</Properties>
</file>